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Пройдений 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Скільки століть я пройшов,</w:t>
      </w:r>
    </w:p>
    <w:p>
      <w:pPr/>
      <w:r>
        <w:rPr/>
        <w:t xml:space="preserve">У цих рядках я зростав.</w:t>
      </w:r>
    </w:p>
    <w:p>
      <w:pPr/>
      <w:r>
        <w:rPr/>
        <w:t xml:space="preserve">Там я блукав, там любив,</w:t>
      </w:r>
    </w:p>
    <w:p>
      <w:pPr/>
      <w:r>
        <w:rPr/>
        <w:t xml:space="preserve">З потічком думку ділив.</w:t>
      </w:r>
    </w:p>
    <w:p>
      <w:pPr/>
    </w:p>
    <w:p>
      <w:pPr/>
      <w:r>
        <w:rPr/>
        <w:t xml:space="preserve">Плив я крізь гомін села,</w:t>
      </w:r>
    </w:p>
    <w:p>
      <w:pPr/>
      <w:r>
        <w:rPr/>
        <w:t xml:space="preserve">Й перше кохання текла.</w:t>
      </w:r>
    </w:p>
    <w:p>
      <w:pPr/>
      <w:r>
        <w:rPr/>
        <w:t xml:space="preserve">Про нього спів у пісні,</w:t>
      </w:r>
    </w:p>
    <w:p>
      <w:pPr/>
      <w:r>
        <w:rPr/>
        <w:t xml:space="preserve">Я відпливу — хоч у сні.</w:t>
      </w:r>
    </w:p>
    <w:p>
      <w:pPr/>
    </w:p>
    <w:p>
      <w:pPr/>
      <w:r>
        <w:rPr/>
        <w:t xml:space="preserve">Хочу тебе віднайти,</w:t>
      </w:r>
    </w:p>
    <w:p>
      <w:pPr/>
      <w:r>
        <w:rPr/>
        <w:t xml:space="preserve">Де ми росли із трави.</w:t>
      </w:r>
    </w:p>
    <w:p>
      <w:pPr/>
      <w:r>
        <w:rPr/>
        <w:t xml:space="preserve">Де кріпак жив, та не зник —</w:t>
      </w:r>
    </w:p>
    <w:p>
      <w:pPr/>
      <w:r>
        <w:rPr/>
        <w:t xml:space="preserve">Став легендою навік.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Пройдений шлях — Віктор Шевчукевич</dc:title>
  <dc:description/>
  <dc:subject/>
  <cp:keywords/>
  <cp:category/>
  <cp:lastModifiedBy/>
  <dcterms:created xsi:type="dcterms:W3CDTF">2025-05-13T00:58:35+03:00</dcterms:created>
  <dcterms:modified xsi:type="dcterms:W3CDTF">2025-05-13T00:58:35+03:00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