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Бруклінський маніяк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Ніна Дегтярьова</w:t>
      </w:r>
    </w:p>
    <w:p>
      <w:pPr/>
      <w:r>
        <w:rPr/>
        <w:t xml:space="preserve">Серед судового засідання</w:t>
      </w:r>
    </w:p>
    <w:p>
      <w:pPr/>
      <w:r>
        <w:rPr/>
        <w:t xml:space="preserve">Вона йому явиться.</w:t>
      </w:r>
    </w:p>
    <w:p>
      <w:pPr/>
      <w:r>
        <w:rPr/>
        <w:t xml:space="preserve">Кровожими очима</w:t>
      </w:r>
    </w:p>
    <w:p>
      <w:pPr/>
      <w:r>
        <w:rPr/>
        <w:t xml:space="preserve">Божевільному представиться.</w:t>
      </w:r>
    </w:p>
    <w:p>
      <w:pPr/>
      <w:r>
        <w:rPr/>
        <w:t xml:space="preserve">За життя проститута</w:t>
      </w:r>
    </w:p>
    <w:p>
      <w:pPr/>
      <w:r>
        <w:rPr/>
        <w:t xml:space="preserve">— смерть майбутніх артистів.</w:t>
      </w:r>
    </w:p>
    <w:p>
      <w:pPr/>
      <w:r>
        <w:rPr/>
        <w:t xml:space="preserve">Врешті потрапило на стілець</w:t>
      </w:r>
    </w:p>
    <w:p>
      <w:pPr/>
      <w:r>
        <w:rPr/>
        <w:t xml:space="preserve">Плотоядливе тіло мазохіста.</w:t>
      </w:r>
    </w:p>
    <w:p>
      <w:pPr/>
    </w:p>
    <w:p>
      <w:pPr/>
      <w:r>
        <w:rPr/>
        <w:t xml:space="preserve">У кожного заслуги свої:</w:t>
      </w:r>
    </w:p>
    <w:p>
      <w:pPr/>
      <w:r>
        <w:rPr/>
        <w:t xml:space="preserve">Закон Хаммурапі, світло — Ньютона</w:t>
      </w:r>
    </w:p>
    <w:p>
      <w:pPr/>
      <w:r>
        <w:rPr/>
        <w:t xml:space="preserve">Відмовитись від людської страти</w:t>
      </w:r>
    </w:p>
    <w:p>
      <w:pPr/>
      <w:r>
        <w:rPr/>
        <w:t xml:space="preserve">— поєднанням демократа Купідона.</w:t>
      </w:r>
    </w:p>
    <w:p>
      <w:pPr/>
      <w:r>
        <w:rPr/>
        <w:t xml:space="preserve">Досвід декад двадцяти</w:t>
      </w:r>
    </w:p>
    <w:p>
      <w:pPr/>
      <w:r>
        <w:rPr/>
        <w:t xml:space="preserve">Вибір "милосердної" суспільності.</w:t>
      </w:r>
    </w:p>
    <w:p>
      <w:pPr/>
    </w:p>
    <w:p>
      <w:pPr/>
      <w:r>
        <w:rPr/>
        <w:t xml:space="preserve">І вʼяне мій жовтий букет,</w:t>
      </w:r>
    </w:p>
    <w:p>
      <w:pPr/>
      <w:r>
        <w:rPr/>
        <w:t xml:space="preserve">Котрий тиждень мав шанс квітнути.</w:t>
      </w:r>
    </w:p>
    <w:p>
      <w:pPr/>
      <w:r>
        <w:rPr/>
        <w:t xml:space="preserve">Залишу на листі його трафарет.</w:t>
      </w:r>
    </w:p>
    <w:p>
      <w:pPr/>
      <w:r>
        <w:rPr/>
        <w:t xml:space="preserve">Чому ж не вбивця, а він, має світ покинути?</w:t>
      </w:r>
    </w:p>
    <w:p>
      <w:pPr/>
    </w:p>
    <w:p>
      <w:pPr/>
      <w:r>
        <w:rPr/>
        <w:t xml:space="preserve">Vanitas vanitatum et omnia vanitas</w:t>
      </w:r>
    </w:p>
    <w:p>
      <w:pPr/>
    </w:p>
    <w:p>
      <w:pPr/>
      <w:r>
        <w:rPr/>
        <w:t xml:space="preserve">Що було з джентльменом,</w:t>
      </w:r>
    </w:p>
    <w:p>
      <w:pPr/>
      <w:r>
        <w:rPr/>
        <w:t xml:space="preserve">Перед кінцем розкажу:</w:t>
      </w:r>
    </w:p>
    <w:p>
      <w:pPr/>
      <w:r>
        <w:rPr/>
        <w:t xml:space="preserve">Ковтнув більш трьох десятків голок</w:t>
      </w:r>
    </w:p>
    <w:p>
      <w:pPr/>
      <w:r>
        <w:rPr/>
        <w:t xml:space="preserve">Та здох в палаючому сміху.</w:t>
      </w:r>
    </w:p>
    <w:p>
      <w:pPr/>
      <w:r>
        <w:rPr/>
        <w:t xml:space="preserve">:)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Бруклінський маніяк — Ніна Дегтярьова</dc:title>
  <dc:description/>
  <dc:subject/>
  <cp:keywords/>
  <cp:category/>
  <cp:lastModifiedBy/>
  <dcterms:created xsi:type="dcterms:W3CDTF">2025-03-18T19:43:01+02:00</dcterms:created>
  <dcterms:modified xsi:type="dcterms:W3CDTF">2025-03-18T19:43:01+02:00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