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Сум на душі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Сумно стало, промовив він,</w:t>
      </w:r>
    </w:p>
    <w:p>
      <w:pPr/>
      <w:r>
        <w:rPr/>
        <w:t xml:space="preserve">Споглядаючи на гори в тумані.</w:t>
      </w:r>
    </w:p>
    <w:p>
      <w:pPr/>
      <w:r>
        <w:rPr/>
        <w:t xml:space="preserve">Сім'я, кохання, я — все поринає у сон,</w:t>
      </w:r>
    </w:p>
    <w:p>
      <w:pPr/>
      <w:r>
        <w:rPr/>
        <w:t xml:space="preserve">Бездиханний, тими провинами,</w:t>
      </w:r>
    </w:p>
    <w:p>
      <w:pPr/>
      <w:r>
        <w:rPr/>
        <w:t xml:space="preserve">Що мене ріжуть щоранку, як те лезо з заточеним кінцем.</w:t>
      </w:r>
    </w:p>
    <w:p>
      <w:pPr/>
      <w:r>
        <w:rPr/>
        <w:t xml:space="preserve">Легко палити, тяжко будувати</w:t>
      </w:r>
    </w:p>
    <w:p>
      <w:pPr/>
      <w:r>
        <w:rPr/>
        <w:t xml:space="preserve">Нові міста з вуличним проспектом,</w:t>
      </w:r>
    </w:p>
    <w:p>
      <w:pPr/>
      <w:r>
        <w:rPr/>
        <w:t xml:space="preserve">Проспектом, названим писемним.</w:t>
      </w:r>
    </w:p>
    <w:p>
      <w:pPr/>
      <w:r>
        <w:rPr/>
        <w:t xml:space="preserve">По яких ходив, змінюючи сум'яття,</w:t>
      </w:r>
    </w:p>
    <w:p>
      <w:pPr/>
      <w:r>
        <w:rPr/>
        <w:t xml:space="preserve">Безкорисний ти — ранковий стогін,</w:t>
      </w:r>
    </w:p>
    <w:p>
      <w:pPr/>
      <w:r>
        <w:rPr/>
        <w:t xml:space="preserve">Перед бурею людського навчання.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 на душі — Віктор Шевчукевич</dc:title>
  <dc:description/>
  <dc:subject/>
  <cp:keywords/>
  <cp:category/>
  <cp:lastModifiedBy/>
  <dcterms:created xsi:type="dcterms:W3CDTF">2025-01-20T15:40:28+02:00</dcterms:created>
  <dcterms:modified xsi:type="dcterms:W3CDTF">2025-01-20T15:40:28+02:00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