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цвіте нікотіана...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>
          <w:color w:val="000000"/>
          <w:i w:val="1"/>
          <w:iCs w:val="1"/>
        </w:rPr>
        <w:t xml:space="preserve">Переклад вірша Лесі Українки "Іmpromptu"</w:t>
      </w:r>
    </w:p>
    <w:p>
      <w:pPr/>
    </w:p>
    <w:p>
      <w:pPr/>
      <w:r>
        <w:rPr/>
        <w:t xml:space="preserve">Коли цвіте нікотіана,</w:t>
      </w:r>
    </w:p>
    <w:p>
      <w:pPr/>
      <w:r>
        <w:rPr/>
        <w:t xml:space="preserve">Неначе світить із туману</w:t>
      </w:r>
    </w:p>
    <w:p>
      <w:pPr/>
      <w:r>
        <w:rPr/>
        <w:t xml:space="preserve">Яскрава зірка чарівна,</w:t>
      </w:r>
    </w:p>
    <w:p>
      <w:pPr/>
      <w:r>
        <w:rPr/>
        <w:t xml:space="preserve">Бліда у пристрасті таємній,</w:t>
      </w:r>
    </w:p>
    <w:p>
      <w:pPr/>
      <w:r>
        <w:rPr/>
        <w:t xml:space="preserve">Здається, підкорить вона</w:t>
      </w:r>
    </w:p>
    <w:p>
      <w:pPr/>
      <w:r>
        <w:rPr/>
        <w:t xml:space="preserve">Усе на світі владі темній.</w:t>
      </w:r>
    </w:p>
    <w:p>
      <w:pPr/>
      <w:r>
        <w:rPr/>
        <w:t xml:space="preserve">І ви, якщо удвох тоді,</w:t>
      </w:r>
    </w:p>
    <w:p>
      <w:pPr/>
      <w:r>
        <w:rPr/>
        <w:t xml:space="preserve">І сяють поряд з вами очі,</w:t>
      </w:r>
    </w:p>
    <w:p>
      <w:pPr/>
      <w:r>
        <w:rPr/>
        <w:t xml:space="preserve">Як втаємничені вогні,</w:t>
      </w:r>
    </w:p>
    <w:p>
      <w:pPr/>
      <w:r>
        <w:rPr/>
        <w:t xml:space="preserve">Як зоряної привид ночі,</w:t>
      </w:r>
    </w:p>
    <w:p>
      <w:pPr/>
      <w:r>
        <w:rPr/>
        <w:t xml:space="preserve">І голос любий поряд чути,</w:t>
      </w:r>
    </w:p>
    <w:p>
      <w:pPr/>
      <w:r>
        <w:rPr/>
        <w:t xml:space="preserve">Кохання сповнений отрути,</w:t>
      </w:r>
    </w:p>
    <w:p>
      <w:pPr/>
      <w:r>
        <w:rPr/>
        <w:t xml:space="preserve">Він — найчарівніша омана...</w:t>
      </w:r>
    </w:p>
    <w:p>
      <w:pPr/>
      <w:r>
        <w:rPr/>
        <w:t xml:space="preserve">То поспішайте геть від чар,</w:t>
      </w:r>
    </w:p>
    <w:p>
      <w:pPr/>
      <w:r>
        <w:rPr/>
        <w:t xml:space="preserve">Вони сильніш з усіх примар,</w:t>
      </w:r>
    </w:p>
    <w:p>
      <w:pPr/>
      <w:r>
        <w:rPr/>
        <w:t xml:space="preserve">Коли цвіте нікотіана!</w:t>
      </w:r>
    </w:p>
    <w:p>
      <w:pPr/>
    </w:p>
    <w:p>
      <w:pPr/>
      <w:r>
        <w:rPr/>
        <w:t xml:space="preserve">Коли цвіте нікотіана,</w:t>
      </w:r>
    </w:p>
    <w:p>
      <w:pPr/>
      <w:r>
        <w:rPr/>
        <w:t xml:space="preserve">Все обіч сповнене обману,</w:t>
      </w:r>
    </w:p>
    <w:p>
      <w:pPr/>
      <w:r>
        <w:rPr/>
        <w:t xml:space="preserve">Таке затишшя рокове...</w:t>
      </w:r>
    </w:p>
    <w:p>
      <w:pPr/>
      <w:r>
        <w:rPr/>
        <w:t xml:space="preserve">В нім зріє наче божевілля,</w:t>
      </w:r>
    </w:p>
    <w:p>
      <w:pPr/>
      <w:r>
        <w:rPr/>
        <w:t xml:space="preserve">Де береже підступна хвиля</w:t>
      </w:r>
    </w:p>
    <w:p>
      <w:pPr/>
      <w:r>
        <w:rPr/>
        <w:t xml:space="preserve">Своє мовчання гробове.</w:t>
      </w:r>
    </w:p>
    <w:p>
      <w:pPr/>
      <w:r>
        <w:rPr/>
        <w:t xml:space="preserve">Ось, ось нахлине звуків рій</w:t>
      </w:r>
    </w:p>
    <w:p>
      <w:pPr/>
      <w:r>
        <w:rPr/>
        <w:t xml:space="preserve">І стрепенеться думка птахом,</w:t>
      </w:r>
    </w:p>
    <w:p>
      <w:pPr/>
      <w:r>
        <w:rPr/>
        <w:t xml:space="preserve">Засяє в темряві отій,</w:t>
      </w:r>
    </w:p>
    <w:p>
      <w:pPr/>
      <w:r>
        <w:rPr/>
        <w:t xml:space="preserve">Де спогад йде таємним шляхом,</w:t>
      </w:r>
    </w:p>
    <w:p>
      <w:pPr/>
      <w:r>
        <w:rPr/>
        <w:t xml:space="preserve">Неначе приятель раптово</w:t>
      </w:r>
    </w:p>
    <w:p>
      <w:pPr/>
      <w:r>
        <w:rPr/>
        <w:t xml:space="preserve">Сторінки перегорне знову</w:t>
      </w:r>
    </w:p>
    <w:p>
      <w:pPr/>
      <w:r>
        <w:rPr/>
        <w:t xml:space="preserve">Давно забутого роману, —</w:t>
      </w:r>
    </w:p>
    <w:p>
      <w:pPr/>
      <w:r>
        <w:rPr/>
        <w:t xml:space="preserve">О, якщо прагнете спокою</w:t>
      </w:r>
    </w:p>
    <w:p>
      <w:pPr/>
      <w:r>
        <w:rPr/>
        <w:t xml:space="preserve">То не торкайтесь їх рукою,</w:t>
      </w:r>
    </w:p>
    <w:p>
      <w:pPr/>
      <w:r>
        <w:rPr/>
        <w:t xml:space="preserve">Коли цвіте нікотіана...</w:t>
      </w:r>
    </w:p>
    <w:p>
      <w:pPr/>
    </w:p>
    <w:p>
      <w:pPr/>
      <w:r>
        <w:rPr>
          <w:i w:val="1"/>
          <w:iCs w:val="1"/>
        </w:rPr>
        <w:t xml:space="preserve">Ілюстрація —"Сад в цвіту". Клод Моне. 1866</w:t>
      </w:r>
    </w:p>
    <w:p>
      <w:pPr/>
      <w:r>
        <w:pict>
          <v:shape type="#_x0000_t75" stroked="f" style="width:1280pt; height:1268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цвіте нікотіана... — Тетяна Даніленко</dc:title>
  <dc:description/>
  <dc:subject/>
  <cp:keywords/>
  <cp:category/>
  <cp:lastModifiedBy/>
  <dcterms:created xsi:type="dcterms:W3CDTF">2026-09-15T11:39:21+03:00</dcterms:created>
  <dcterms:modified xsi:type="dcterms:W3CDTF">2026-09-15T11:39:21+03:00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