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Вони награвали якихось мелодій...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Вони награвали якихось мелодій</w:t>
      </w:r>
    </w:p>
    <w:p>
      <w:pPr/>
      <w:r>
        <w:rPr/>
        <w:t xml:space="preserve">І світло було молоде й саксофонне.</w:t>
      </w:r>
    </w:p>
    <w:p>
      <w:pPr/>
      <w:r>
        <w:rPr/>
        <w:t xml:space="preserve">Він був трохи вдалий і був трохи гордий.</w:t>
      </w:r>
    </w:p>
    <w:p>
      <w:pPr/>
      <w:r>
        <w:rPr/>
        <w:t xml:space="preserve">І мав навіть талію і Мадонну.</w:t>
      </w:r>
    </w:p>
    <w:p>
      <w:pPr/>
      <w:r>
        <w:rPr/>
        <w:t xml:space="preserve"> </w:t>
      </w:r>
    </w:p>
    <w:p>
      <w:pPr/>
      <w:r>
        <w:rPr/>
        <w:t xml:space="preserve">Вони переплутали й грали циганське,</w:t>
      </w:r>
    </w:p>
    <w:p>
      <w:pPr/>
      <w:r>
        <w:rPr/>
        <w:t xml:space="preserve">Трохи задовго і надто дзвінко.</w:t>
      </w:r>
    </w:p>
    <w:p>
      <w:pPr/>
      <w:r>
        <w:rPr/>
        <w:t xml:space="preserve">Він не питав, не просив до танцю,</w:t>
      </w:r>
    </w:p>
    <w:p>
      <w:pPr/>
      <w:r>
        <w:rPr/>
        <w:t xml:space="preserve">Він просто хотів собі світлу жінку.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Вони награвали якихось мелодій... — Олеся Лященко</dc:title>
  <dc:description/>
  <dc:subject/>
  <cp:keywords/>
  <cp:category/>
  <cp:lastModifiedBy/>
  <dcterms:created xsi:type="dcterms:W3CDTF">2022-10-06T21:45:21+03:00</dcterms:created>
  <dcterms:modified xsi:type="dcterms:W3CDTF">2022-10-06T21:45:21+03:00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