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Самореалізація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Будинок не знав ні бароко, ні готики.</w:t>
      </w:r>
    </w:p>
    <w:p>
      <w:pPr/>
      <w:r>
        <w:rPr/>
        <w:t xml:space="preserve">Господар мав раціо, був феодалом.</w:t>
      </w:r>
    </w:p>
    <w:p>
      <w:pPr/>
      <w:r>
        <w:rPr/>
        <w:t xml:space="preserve">Тіні – ляльки старомодні на дротиках –</w:t>
      </w:r>
    </w:p>
    <w:p>
      <w:pPr/>
      <w:r>
        <w:rPr/>
        <w:t xml:space="preserve">В кімнатах ламались.</w:t>
      </w:r>
    </w:p>
    <w:p>
      <w:pPr/>
      <w:r>
        <w:rPr/>
        <w:t xml:space="preserve"> </w:t>
      </w:r>
    </w:p>
    <w:p>
      <w:pPr/>
      <w:r>
        <w:rPr/>
        <w:t xml:space="preserve">Будинок мав стіни напівумебльовані,</w:t>
      </w:r>
    </w:p>
    <w:p>
      <w:pPr/>
      <w:r>
        <w:rPr/>
        <w:t xml:space="preserve">Куток, де лежали коханки і лати,</w:t>
      </w:r>
    </w:p>
    <w:p>
      <w:pPr/>
      <w:r>
        <w:rPr/>
        <w:t xml:space="preserve">І тільки де вічно господар один сидів,</w:t>
      </w:r>
    </w:p>
    <w:p>
      <w:pPr/>
      <w:r>
        <w:rPr/>
        <w:t xml:space="preserve">Проходив екватор.       </w:t>
      </w:r>
    </w:p>
    <w:p>
      <w:pPr/>
      <w:r>
        <w:rPr/>
        <w:t xml:space="preserve">                                                                                                               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Самореалізація — Олеся Лященко</dc:title>
  <dc:description/>
  <dc:subject/>
  <cp:keywords/>
  <cp:category/>
  <cp:lastModifiedBy/>
  <dcterms:created xsi:type="dcterms:W3CDTF">2022-10-06T20:55:41+03:00</dcterms:created>
  <dcterms:modified xsi:type="dcterms:W3CDTF">2022-10-06T20:55:41+03:00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