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Сирієць дві струни привіз...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Сирієць дві струни привіз із Сирії,</w:t>
      </w:r>
    </w:p>
    <w:p>
      <w:pPr/>
      <w:r>
        <w:rPr/>
        <w:t xml:space="preserve">І трохи нот під нігтями, і звичаї.</w:t>
      </w:r>
    </w:p>
    <w:p>
      <w:pPr/>
      <w:r>
        <w:rPr/>
        <w:t xml:space="preserve">Кафе, обплетене до ранку співами,</w:t>
      </w:r>
    </w:p>
    <w:p>
      <w:pPr/>
      <w:r>
        <w:rPr/>
        <w:t xml:space="preserve">Йому до чорних пальців личило.</w:t>
      </w:r>
    </w:p>
    <w:p>
      <w:pPr/>
      <w:r>
        <w:rPr/>
        <w:t xml:space="preserve"> </w:t>
      </w:r>
    </w:p>
    <w:p>
      <w:pPr/>
      <w:r>
        <w:rPr/>
        <w:t xml:space="preserve">Сирієць випив із, по струнах зопалу –</w:t>
      </w:r>
    </w:p>
    <w:p>
      <w:pPr/>
      <w:r>
        <w:rPr/>
        <w:t xml:space="preserve">Повітря, мов ошпарене, крутилося.</w:t>
      </w:r>
    </w:p>
    <w:p>
      <w:pPr/>
      <w:r>
        <w:rPr/>
        <w:t xml:space="preserve">Сирійцеві об туфлі стоптані</w:t>
      </w:r>
    </w:p>
    <w:p>
      <w:pPr/>
      <w:r>
        <w:rPr/>
        <w:t xml:space="preserve">До ранку зорі билися.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Сирієць дві струни привіз... — Олеся Лященко</dc:title>
  <dc:description/>
  <dc:subject/>
  <cp:keywords/>
  <cp:category/>
  <cp:lastModifiedBy/>
  <dcterms:created xsi:type="dcterms:W3CDTF">2022-10-06T21:20:52+03:00</dcterms:created>
  <dcterms:modified xsi:type="dcterms:W3CDTF">2022-10-06T21:20:52+03:00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