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Раптом скажу: буває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Раптом скажу: буває,</w:t>
      </w:r>
    </w:p>
    <w:p>
      <w:pPr/>
      <w:r>
        <w:rPr/>
        <w:t xml:space="preserve">потім додам: бувай.</w:t>
      </w:r>
    </w:p>
    <w:p>
      <w:pPr/>
      <w:r>
        <w:rPr/>
        <w:t xml:space="preserve">В пісні є щось безкрає,</w:t>
      </w:r>
    </w:p>
    <w:p>
      <w:pPr/>
      <w:r>
        <w:rPr/>
        <w:t xml:space="preserve">мов у мовчанні — край.</w:t>
      </w:r>
    </w:p>
    <w:p>
      <w:pPr/>
      <w:r>
        <w:rPr/>
        <w:t xml:space="preserve">Світло — воно не зовні.</w:t>
      </w:r>
    </w:p>
    <w:p>
      <w:pPr/>
      <w:r>
        <w:rPr/>
        <w:t xml:space="preserve">Світить з таких глибин,</w:t>
      </w:r>
    </w:p>
    <w:p>
      <w:pPr/>
      <w:r>
        <w:rPr/>
        <w:t xml:space="preserve">що відчуваєш повінь</w:t>
      </w:r>
    </w:p>
    <w:p>
      <w:pPr/>
      <w:r>
        <w:rPr/>
        <w:t xml:space="preserve">у відчуттях рибин.</w:t>
      </w:r>
    </w:p>
    <w:p>
      <w:pPr/>
      <w:r>
        <w:rPr/>
        <w:t xml:space="preserve">Прийде і час, і тиша,</w:t>
      </w:r>
    </w:p>
    <w:p>
      <w:pPr/>
      <w:r>
        <w:rPr/>
        <w:t xml:space="preserve">ми відсвяткуєм Спас.</w:t>
      </w:r>
    </w:p>
    <w:p>
      <w:pPr/>
      <w:r>
        <w:rPr/>
        <w:t xml:space="preserve">Знаю: ще буде ліпше,</w:t>
      </w:r>
    </w:p>
    <w:p>
      <w:pPr/>
      <w:r>
        <w:rPr/>
        <w:t xml:space="preserve">тільки уже без нас.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Раптом скажу: буває — Віталій Круглов</dc:title>
  <dc:description/>
  <dc:subject/>
  <cp:keywords/>
  <cp:category/>
  <cp:lastModifiedBy/>
  <dcterms:created xsi:type="dcterms:W3CDTF">2022-10-06T20:49:45+03:00</dcterms:created>
  <dcterms:modified xsi:type="dcterms:W3CDTF">2022-10-06T20:49:45+03:00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