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Господи, чи бачиш Олешки?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>
          <w:i w:val="1"/>
          <w:iCs w:val="1"/>
        </w:rPr>
        <w:t xml:space="preserve">В окупованих Росією Олешках на Херсонщині містяни залишились без їжі, ліків та можливості отримати медичну допомогу. А ті запаси, які вони встигли зробити, вже давно закінчилися. Голод набув таких масштабів, що в кращому випадку людина на день може з'їсти прозорий суп…</w:t>
      </w:r>
    </w:p>
    <w:p>
      <w:pPr/>
    </w:p>
    <w:p>
      <w:pPr/>
      <w:r>
        <w:rPr/>
        <w:t xml:space="preserve">Господи, чи бачиш Олешки наші?</w:t>
      </w:r>
    </w:p>
    <w:p>
      <w:pPr/>
      <w:r>
        <w:rPr/>
        <w:t xml:space="preserve">Дай виснаженим людям їжу і ліки!</w:t>
      </w:r>
    </w:p>
    <w:p>
      <w:pPr/>
      <w:r>
        <w:rPr/>
        <w:t xml:space="preserve">Кілька ложок прозорої каші,</w:t>
      </w:r>
    </w:p>
    <w:p>
      <w:pPr/>
      <w:r>
        <w:rPr/>
        <w:t xml:space="preserve">хоча ця каша вже на нулі.</w:t>
      </w:r>
    </w:p>
    <w:p>
      <w:pPr/>
      <w:r>
        <w:rPr/>
        <w:t xml:space="preserve">Кілька крапель крихкої надії,</w:t>
      </w:r>
    </w:p>
    <w:p>
      <w:pPr/>
      <w:r>
        <w:rPr/>
        <w:t xml:space="preserve">кілька променів сонця у вікна…</w:t>
      </w:r>
    </w:p>
    <w:p>
      <w:pPr/>
      <w:r>
        <w:rPr/>
        <w:t xml:space="preserve">Хрест — у душі, а не лиш на тілі,</w:t>
      </w:r>
    </w:p>
    <w:p>
      <w:pPr/>
      <w:r>
        <w:rPr/>
        <w:t xml:space="preserve">а така душа вже вічна.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Господи, чи бачиш Олешки? — Юрко Дар</dc:title>
  <dc:description/>
  <dc:subject/>
  <cp:keywords/>
  <cp:category/>
  <cp:lastModifiedBy/>
  <dcterms:created xsi:type="dcterms:W3CDTF">2026-09-25T16:38:04+03:00</dcterms:created>
  <dcterms:modified xsi:type="dcterms:W3CDTF">2026-09-25T16:38:04+03:00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