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"Давньогрецький літ"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ДАВНЬОГРЕЦЬКИЙ ЛІТ</w:t>
      </w:r>
    </w:p>
    <w:p>
      <w:pPr/>
      <w:r>
        <w:rPr>
          <w:b w:val="1"/>
          <w:bCs w:val="1"/>
        </w:rPr>
        <w:t xml:space="preserve">Автор жанру:</w:t>
      </w:r>
      <w:r>
        <w:rPr/>
        <w:t xml:space="preserve"> Ярослав Олександрович Брунько</w:t>
      </w:r>
    </w:p>
    <w:p>
      <w:pPr/>
      <w:r>
        <w:rPr>
          <w:b w:val="1"/>
          <w:bCs w:val="1"/>
        </w:rPr>
        <w:t xml:space="preserve">Дата створення:</w:t>
      </w:r>
      <w:r>
        <w:rPr/>
        <w:t xml:space="preserve"> 22 вересня 2026 року</w:t>
      </w:r>
    </w:p>
    <w:p>
      <w:pPr/>
      <w:r>
        <w:rPr>
          <w:b w:val="1"/>
          <w:bCs w:val="1"/>
          <w:i w:val="1"/>
          <w:iCs w:val="1"/>
          <w:u w:val="single"/>
        </w:rPr>
        <w:t xml:space="preserve">Давньогрецький літ</w:t>
      </w:r>
      <w:r>
        <w:rPr/>
        <w:t xml:space="preserve"> — авторський поетичний жанр, присвячений історії, культурі, філософії, міфології та інтелектуальній спадщині Давньої Греції. У творах цього жанру поетично осмислюються постаті давньогрецьких істориків, філософів, учених, письменників, політиків та інших визначних діячів античного світу.</w:t>
      </w:r>
    </w:p>
    <w:p>
      <w:pPr/>
      <w:r>
        <w:rPr>
          <w:color w:val="7030A0"/>
          <w:b w:val="1"/>
          <w:bCs w:val="1"/>
        </w:rPr>
        <w:t xml:space="preserve">ОСНОВНІ ТЕМИ:</w:t>
      </w:r>
    </w:p>
    <w:p>
      <w:pPr/>
    </w:p>
    <w:p>
      <w:pPr>
        <w:numPr>
          <w:ilvl w:val="0"/>
          <w:numId w:val="4"/>
        </w:numPr>
      </w:pPr>
      <w:r>
        <w:rPr/>
        <w:t xml:space="preserve">давньогрецькі історики — Геродот, Фукідід, Ксенофонт;</w:t>
      </w:r>
    </w:p>
    <w:p>
      <w:pPr>
        <w:numPr>
          <w:ilvl w:val="0"/>
          <w:numId w:val="4"/>
        </w:numPr>
      </w:pPr>
      <w:r>
        <w:rPr/>
        <w:t xml:space="preserve">філософи — Сократ, Платон, Арістотель, Демокріт, Піфагор та інші;</w:t>
      </w:r>
    </w:p>
    <w:p>
      <w:pPr>
        <w:numPr>
          <w:ilvl w:val="0"/>
          <w:numId w:val="4"/>
        </w:numPr>
      </w:pPr>
      <w:r>
        <w:rPr/>
        <w:t xml:space="preserve">давньогрецькі поети й драматурги — Гомер, Гесіод, Софокл, Есхіл, Евріпід;</w:t>
      </w:r>
    </w:p>
    <w:p>
      <w:pPr>
        <w:numPr>
          <w:ilvl w:val="0"/>
          <w:numId w:val="4"/>
        </w:numPr>
      </w:pPr>
      <w:r>
        <w:rPr/>
        <w:t xml:space="preserve">антична демократія та політичне життя полісів;</w:t>
      </w:r>
    </w:p>
    <w:p>
      <w:pPr>
        <w:numPr>
          <w:ilvl w:val="0"/>
          <w:numId w:val="4"/>
        </w:numPr>
      </w:pPr>
      <w:r>
        <w:rPr/>
        <w:t xml:space="preserve">Афіни, Спарта та інші давньогрецькі поліси;</w:t>
      </w:r>
    </w:p>
    <w:p>
      <w:pPr>
        <w:numPr>
          <w:ilvl w:val="0"/>
          <w:numId w:val="4"/>
        </w:numPr>
      </w:pPr>
      <w:r>
        <w:rPr/>
        <w:t xml:space="preserve">антична освіта, наука й культура;</w:t>
      </w:r>
    </w:p>
    <w:p>
      <w:pPr>
        <w:numPr>
          <w:ilvl w:val="0"/>
          <w:numId w:val="4"/>
        </w:numPr>
      </w:pPr>
      <w:r>
        <w:rPr/>
        <w:t xml:space="preserve">грецька міфологія та боги Олімпу;</w:t>
      </w:r>
    </w:p>
    <w:p>
      <w:pPr>
        <w:numPr>
          <w:ilvl w:val="0"/>
          <w:numId w:val="4"/>
        </w:numPr>
      </w:pPr>
      <w:r>
        <w:rPr/>
        <w:t xml:space="preserve">пошуки істини, мудрості, справедливості й сенсу життя;</w:t>
      </w:r>
    </w:p>
    <w:p>
      <w:pPr>
        <w:numPr>
          <w:ilvl w:val="0"/>
          <w:numId w:val="4"/>
        </w:numPr>
      </w:pPr>
      <w:r>
        <w:rPr/>
        <w:t xml:space="preserve">Олімпійські ігри та фізична культура;</w:t>
      </w:r>
    </w:p>
    <w:p>
      <w:pPr>
        <w:numPr>
          <w:ilvl w:val="0"/>
          <w:numId w:val="4"/>
        </w:numPr>
      </w:pPr>
      <w:r>
        <w:rPr/>
        <w:t xml:space="preserve">вплив Давньої Греції на сучасний світ.</w:t>
      </w:r>
    </w:p>
    <w:p>
      <w:pPr/>
      <w:r>
        <w:rPr>
          <w:color w:val="7030A0"/>
          <w:b w:val="1"/>
          <w:bCs w:val="1"/>
        </w:rPr>
        <w:t xml:space="preserve">ХУДОЖНІ ОСОБЛИВОСТІ</w:t>
      </w:r>
    </w:p>
    <w:p>
      <w:pPr/>
      <w:r>
        <w:rPr/>
        <w:t xml:space="preserve">Для жанру характерне </w:t>
      </w:r>
      <w:r>
        <w:rPr>
          <w:color w:val="EE0000"/>
          <w:b w:val="1"/>
          <w:bCs w:val="1"/>
          <w:u w:val="single"/>
        </w:rPr>
        <w:t xml:space="preserve">поєднання</w:t>
      </w:r>
      <w:r>
        <w:rPr>
          <w:color w:val="EE0000"/>
        </w:rPr>
        <w:t xml:space="preserve"> </w:t>
      </w:r>
      <w:r>
        <w:rPr>
          <w:b w:val="1"/>
          <w:bCs w:val="1"/>
        </w:rPr>
        <w:t xml:space="preserve">лірики, історичної тематики та філософських роздумів</w:t>
      </w:r>
      <w:r>
        <w:rPr/>
        <w:t xml:space="preserve">.</w:t>
      </w:r>
    </w:p>
    <w:p>
      <w:pPr/>
      <w:r>
        <w:rPr/>
        <w:t xml:space="preserve"> Автор може вести поетичний діалог із давньогрецькими мислителями, переосмислювати їхні ідеї через сучасність, створювати художні портрети історичних постатей та використовувати античні образи й символи.</w:t>
      </w:r>
    </w:p>
    <w:p>
      <w:pPr/>
      <w:r>
        <w:rPr>
          <w:color w:val="7030A0"/>
          <w:b w:val="1"/>
          <w:bCs w:val="1"/>
        </w:rPr>
        <w:t xml:space="preserve">ФОРМУЛА ЖАНРУ</w:t>
      </w:r>
    </w:p>
    <w:p>
      <w:pPr/>
      <w:r>
        <w:rPr/>
        <w:t xml:space="preserve">Давньогрецька історія + філософія + культура + особистості античності + поетичне осмислення = давньогрецький літ.</w:t>
      </w:r>
    </w:p>
    <w:p>
      <w:pPr/>
      <w:r>
        <w:rPr>
          <w:color w:val="7030A0"/>
          <w:b w:val="1"/>
          <w:bCs w:val="1"/>
        </w:rPr>
        <w:t xml:space="preserve">ПРИКЛАД ВІРША</w:t>
      </w:r>
    </w:p>
    <w:p>
      <w:pPr/>
      <w:r>
        <w:rPr>
          <w:b w:val="1"/>
          <w:bCs w:val="1"/>
        </w:rPr>
        <w:t xml:space="preserve">"Геродот"</w:t>
      </w:r>
    </w:p>
    <w:p>
      <w:pPr/>
      <w:r>
        <w:rPr/>
        <w:t xml:space="preserve">У Греції, де море синє</w:t>
      </w:r>
    </w:p>
    <w:p>
      <w:pPr/>
      <w:r>
        <w:rPr/>
        <w:t xml:space="preserve">І сонце сходить золоте,</w:t>
      </w:r>
    </w:p>
    <w:p>
      <w:pPr/>
      <w:r>
        <w:rPr/>
        <w:t xml:space="preserve">Геродот записував події,</w:t>
      </w:r>
    </w:p>
    <w:p>
      <w:pPr/>
      <w:r>
        <w:rPr/>
        <w:t xml:space="preserve">Щоб пам'ять людська не змела те.</w:t>
      </w:r>
    </w:p>
    <w:p>
      <w:pPr/>
      <w:r>
        <w:rPr/>
        <w:t xml:space="preserve">Він мандрував крізь землі й гори,</w:t>
      </w:r>
    </w:p>
    <w:p>
      <w:pPr/>
      <w:r>
        <w:rPr/>
        <w:t xml:space="preserve">Де різні звичаї живуть,</w:t>
      </w:r>
    </w:p>
    <w:p>
      <w:pPr/>
      <w:r>
        <w:rPr/>
        <w:t xml:space="preserve">Записував народів спори,</w:t>
      </w:r>
    </w:p>
    <w:p>
      <w:pPr/>
      <w:r>
        <w:rPr/>
        <w:t xml:space="preserve">Щоб їхні голоси не вмруть.</w:t>
      </w:r>
    </w:p>
    <w:p>
      <w:pPr/>
      <w:r>
        <w:rPr/>
        <w:t xml:space="preserve">Він чув про війни і походи,</w:t>
      </w:r>
    </w:p>
    <w:p>
      <w:pPr/>
      <w:r>
        <w:rPr/>
        <w:t xml:space="preserve">Про царства, битви і народ,</w:t>
      </w:r>
    </w:p>
    <w:p>
      <w:pPr/>
      <w:r>
        <w:rPr/>
        <w:t xml:space="preserve">Збирав у пам'яті пригоди —</w:t>
      </w:r>
    </w:p>
    <w:p>
      <w:pPr/>
      <w:r>
        <w:rPr/>
        <w:t xml:space="preserve">Так народився Геродот.</w:t>
      </w:r>
    </w:p>
    <w:p>
      <w:pPr/>
      <w:r>
        <w:rPr/>
        <w:t xml:space="preserve">Не тільки славу він писав,</w:t>
      </w:r>
    </w:p>
    <w:p>
      <w:pPr/>
      <w:r>
        <w:rPr/>
        <w:t xml:space="preserve">А й помилки людські збирав,</w:t>
      </w:r>
    </w:p>
    <w:p>
      <w:pPr/>
      <w:r>
        <w:rPr/>
        <w:t xml:space="preserve">І через час нам передав</w:t>
      </w:r>
    </w:p>
    <w:p>
      <w:pPr/>
      <w:r>
        <w:rPr/>
        <w:t xml:space="preserve">Те, що колись сам записав.</w:t>
      </w:r>
    </w:p>
    <w:p>
      <w:pPr/>
      <w:r>
        <w:rPr/>
        <w:t xml:space="preserve">І нині крізь тисячоліття</w:t>
      </w:r>
    </w:p>
    <w:p>
      <w:pPr/>
      <w:r>
        <w:rPr/>
        <w:t xml:space="preserve">Його рядки до нас ідуть,</w:t>
      </w:r>
    </w:p>
    <w:p>
      <w:pPr/>
      <w:r>
        <w:rPr/>
        <w:t xml:space="preserve">Щоб ми вивчали давнє століття</w:t>
      </w:r>
    </w:p>
    <w:p>
      <w:pPr/>
      <w:r>
        <w:rPr/>
        <w:t xml:space="preserve">І пам'ятали його путь.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5C4591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"Давньогрецький літ" — Ярослав Брунько</dc:title>
  <dc:description/>
  <dc:subject/>
  <cp:keywords/>
  <cp:category/>
  <cp:lastModifiedBy/>
  <dcterms:created xsi:type="dcterms:W3CDTF">2026-09-24T16:50:45+03:00</dcterms:created>
  <dcterms:modified xsi:type="dcterms:W3CDTF">2026-09-24T16:50:45+03:00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