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 готовості до готовності: політичний маніфест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Крізь нескінченні спроби нищення й клятьби,</w:t>
      </w:r>
    </w:p>
    <w:p>
      <w:pPr/>
      <w:r>
        <w:rPr/>
        <w:t xml:space="preserve">Крізь галасливий натовп, що за формою геть антуражний,</w:t>
      </w:r>
    </w:p>
    <w:p>
      <w:pPr/>
      <w:r>
        <w:rPr/>
        <w:t xml:space="preserve">Народ взірцем незламності став, праведної боротьби —</w:t>
      </w:r>
    </w:p>
    <w:p>
      <w:pPr/>
      <w:r>
        <w:rPr/>
        <w:t xml:space="preserve">Готовність оприявнив діями і став відважним!</w:t>
      </w:r>
    </w:p>
    <w:p>
      <w:pPr/>
      <w:r>
        <w:rPr/>
        <w:t xml:space="preserve"> </w:t>
      </w:r>
    </w:p>
    <w:p>
      <w:pPr/>
      <w:r>
        <w:rPr/>
        <w:t xml:space="preserve">Він викрив ілюзорність паперових і лінійних догм,</w:t>
      </w:r>
    </w:p>
    <w:p>
      <w:pPr/>
      <w:r>
        <w:rPr>
          <w:i w:val="1"/>
          <w:iCs w:val="1"/>
        </w:rPr>
        <w:t xml:space="preserve">Готовість</w:t>
      </w:r>
      <w:r>
        <w:rPr/>
        <w:t xml:space="preserve"> на папері, показухах, алгоритмах, звітах.</w:t>
      </w:r>
    </w:p>
    <w:p>
      <w:pPr/>
      <w:r>
        <w:rPr/>
        <w:t xml:space="preserve">Розкривши обрії нових порядків, процедур і норм,</w:t>
      </w:r>
    </w:p>
    <w:p>
      <w:pPr/>
      <w:r>
        <w:rPr/>
        <w:t xml:space="preserve">Народ у боротьбі живе у нових серце-душ биття всіх ритмах.</w:t>
      </w:r>
    </w:p>
    <w:p>
      <w:pPr/>
      <w:r>
        <w:rPr/>
        <w:t xml:space="preserve"> </w:t>
      </w:r>
    </w:p>
    <w:p>
      <w:pPr/>
      <w:r>
        <w:rPr/>
        <w:t xml:space="preserve">Рішучість повернули світу, правильну орієнтацію,</w:t>
      </w:r>
    </w:p>
    <w:p>
      <w:pPr/>
      <w:r>
        <w:rPr/>
        <w:t xml:space="preserve">Тепер лиш дія правду й шлях Добра всім визначає,</w:t>
      </w:r>
    </w:p>
    <w:p>
      <w:pPr/>
      <w:r>
        <w:rPr/>
        <w:t xml:space="preserve">Зробивши немічі і нерішучості — </w:t>
      </w:r>
      <w:r>
        <w:rPr>
          <w:i w:val="1"/>
          <w:iCs w:val="1"/>
        </w:rPr>
        <w:t xml:space="preserve">лише готовості</w:t>
      </w:r>
      <w:r>
        <w:rPr/>
        <w:t xml:space="preserve"> кастрацію,</w:t>
      </w:r>
    </w:p>
    <w:p>
      <w:pPr/>
      <w:r>
        <w:rPr/>
        <w:t xml:space="preserve">Поза незламності і волі лиш </w:t>
      </w:r>
      <w:r>
        <w:rPr>
          <w:i w:val="1"/>
          <w:iCs w:val="1"/>
        </w:rPr>
        <w:t xml:space="preserve">готовість</w:t>
      </w:r>
      <w:r>
        <w:rPr/>
        <w:t xml:space="preserve"> — зиску ніц не має!</w:t>
      </w:r>
    </w:p>
    <w:p>
      <w:pPr/>
      <w:r>
        <w:rPr/>
        <w:t xml:space="preserve"> </w:t>
      </w:r>
    </w:p>
    <w:p>
      <w:pPr/>
      <w:r>
        <w:rPr/>
        <w:t xml:space="preserve">Безкомпромісність діяти у спільних інтересах людства,</w:t>
      </w:r>
    </w:p>
    <w:p>
      <w:pPr/>
      <w:r>
        <w:rPr/>
        <w:t xml:space="preserve">Незламність оприявнила істотну, істинну причину:</w:t>
      </w:r>
    </w:p>
    <w:p>
      <w:pPr/>
      <w:r>
        <w:rPr/>
        <w:t xml:space="preserve">Від немічі позбавить бездіяльності — від самогубства,</w:t>
      </w:r>
    </w:p>
    <w:p>
      <w:pPr/>
      <w:r>
        <w:rPr>
          <w:b w:val="1"/>
          <w:bCs w:val="1"/>
        </w:rPr>
        <w:t xml:space="preserve">ГОТОВНІСТЬ</w:t>
      </w:r>
      <w:r>
        <w:rPr/>
        <w:t xml:space="preserve"> — </w:t>
      </w:r>
      <w:r>
        <w:rPr>
          <w:i w:val="1"/>
          <w:iCs w:val="1"/>
        </w:rPr>
        <w:t xml:space="preserve">це порядок дій, рішучості і вольового чину!</w:t>
      </w:r>
    </w:p>
    <w:p>
      <w:pPr/>
      <w:r>
        <w:rPr/>
        <w:t xml:space="preserve"> </w:t>
      </w:r>
    </w:p>
    <w:p>
      <w:pPr/>
      <w:r>
        <w:rPr/>
        <w:t xml:space="preserve">Болото хоче далі в мороці своєму жити,</w:t>
      </w:r>
    </w:p>
    <w:p>
      <w:pPr/>
      <w:r>
        <w:rPr/>
        <w:t xml:space="preserve">А вільний вітер інновацій все це убиває.</w:t>
      </w:r>
    </w:p>
    <w:p>
      <w:pPr/>
      <w:r>
        <w:rPr/>
        <w:t xml:space="preserve">Не треба більше думати і ворожити —</w:t>
      </w:r>
    </w:p>
    <w:p>
      <w:pPr/>
      <w:r>
        <w:rPr>
          <w:b w:val="1"/>
          <w:bCs w:val="1"/>
        </w:rPr>
        <w:t xml:space="preserve">Хай молодь все будує, квітне й оживає!</w:t>
      </w:r>
    </w:p>
    <w:p>
      <w:pPr/>
    </w:p>
    <w:p>
      <w:pPr/>
    </w:p>
    <w:p>
      <w:pPr/>
      <w:r>
        <w:rPr/>
        <w:t xml:space="preserve">16.07.2026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готовості до готовності: політичний маніфест — Володимир Ліпкан</dc:title>
  <dc:description/>
  <dc:subject/>
  <cp:keywords/>
  <cp:category/>
  <cp:lastModifiedBy/>
  <dcterms:created xsi:type="dcterms:W3CDTF">2026-09-24T17:10:05+03:00</dcterms:created>
  <dcterms:modified xsi:type="dcterms:W3CDTF">2026-09-24T17:10:05+03:00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