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Де живе душа Міста?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Богдан Привалко</w:t>
      </w:r>
    </w:p>
    <w:p>
      <w:pPr/>
      <w:r>
        <w:rPr/>
        <w:t xml:space="preserve">Столиця України зачаровує і дивує. Мандрівники та туристи — звичне явище для киян, тут раді всім. Одні йдуть за відлунням улюблених поетів та письменників, що в різні часи та епохи були хоча б на один день киянами.</w:t>
      </w:r>
    </w:p>
    <w:p>
      <w:pPr/>
      <w:r>
        <w:rPr/>
        <w:t xml:space="preserve">Інші шукають відповіді насамоті, напівлежачи на зручній лавці десь в центрі Міста. Із глибини парку разом із дніпровським бризом луна питання "звідки в тебе ті чари...".</w:t>
      </w:r>
    </w:p>
    <w:p>
      <w:pPr/>
      <w:r>
        <w:rPr/>
        <w:t xml:space="preserve">І дійсно, звідки? Що краще: чар-зілля чи квітка надії, а далі що було? Що рухає нами у пошуках нездійсненного? Крони вікових дубів Маріїнського парку надійно укривають від полуденного сонця і яскраво синього неба, даруючи спокій, легкість мрій і випадковий сон, як у дитинстві.</w:t>
      </w:r>
    </w:p>
    <w:p>
      <w:pPr/>
    </w:p>
    <w:p>
      <w:pPr/>
    </w:p>
    <w:p>
      <w:pPr/>
      <w:r>
        <w:rPr/>
        <w:t xml:space="preserve">"ГООЛ!" — раптово рвуть на шматки цю тишу щасливо схвильовані голоси десяти тисяч киян! "Є" — вторять їм сотні тисяч фанатів по всьому світу. Феномен? Магія?</w:t>
      </w:r>
    </w:p>
    <w:p>
      <w:pPr/>
      <w:r>
        <w:rPr/>
        <w:t xml:space="preserve">Ну звісно друже, ти і сам все знаєш, якщо хоча б одного разу був на грі Динамо Київ.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Де живе душа Міста? — Богдан Привалко</dc:title>
  <dc:description/>
  <dc:subject/>
  <cp:keywords/>
  <cp:category/>
  <cp:lastModifiedBy/>
  <dcterms:created xsi:type="dcterms:W3CDTF">2026-09-22T01:24:01+03:00</dcterms:created>
  <dcterms:modified xsi:type="dcterms:W3CDTF">2026-09-22T01:24:01+03:00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