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Проткнути сутінь суто в недомовках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Проткнути сутінь суто в недомовках,</w:t>
      </w:r>
    </w:p>
    <w:p>
      <w:pPr/>
      <w:r>
        <w:rPr/>
        <w:t xml:space="preserve">проспати після сирість недомівки,</w:t>
      </w:r>
    </w:p>
    <w:p>
      <w:pPr/>
      <w:r>
        <w:rPr/>
        <w:t xml:space="preserve">де старість боса плаче на долівці,</w:t>
      </w:r>
    </w:p>
    <w:p>
      <w:pPr/>
      <w:r>
        <w:rPr/>
        <w:t xml:space="preserve">не змита в Уди, де ти вже не дівка.</w:t>
      </w:r>
    </w:p>
    <w:p>
      <w:pPr/>
      <w:r>
        <w:rPr/>
        <w:t xml:space="preserve">Від тіні па у павутинні тину</w:t>
      </w:r>
    </w:p>
    <w:p>
      <w:pPr/>
      <w:r>
        <w:rPr/>
        <w:t xml:space="preserve">падіння динь, а чи гріхопадіння.</w:t>
      </w:r>
    </w:p>
    <w:p>
      <w:pPr/>
      <w:r>
        <w:rPr/>
        <w:t xml:space="preserve">І хай їм біс, куди його подіну,</w:t>
      </w:r>
    </w:p>
    <w:p>
      <w:pPr/>
      <w:r>
        <w:rPr/>
        <w:t xml:space="preserve">пропивши небо аж до провидіння?</w:t>
      </w:r>
    </w:p>
    <w:p>
      <w:pPr/>
      <w:r>
        <w:rPr/>
        <w:t xml:space="preserve">Прощать навчаюсь часом нечутливо</w:t>
      </w:r>
    </w:p>
    <w:p>
      <w:pPr/>
      <w:r>
        <w:rPr/>
        <w:t xml:space="preserve">і вчусь у Дива дивуватись зливі,</w:t>
      </w:r>
    </w:p>
    <w:p>
      <w:pPr/>
      <w:r>
        <w:rPr/>
        <w:t xml:space="preserve">що від образи зріє полохливо</w:t>
      </w:r>
    </w:p>
    <w:p>
      <w:pPr/>
      <w:r>
        <w:rPr/>
        <w:t xml:space="preserve">у доосінніх поглядах оливи.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Проткнути сутінь суто в недомовках — Віталій Круглов</dc:title>
  <dc:description/>
  <dc:subject/>
  <cp:keywords/>
  <cp:category/>
  <cp:lastModifiedBy/>
  <dcterms:created xsi:type="dcterms:W3CDTF">2022-10-06T21:19:07+03:00</dcterms:created>
  <dcterms:modified xsi:type="dcterms:W3CDTF">2022-10-06T21:19:07+03:00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