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Яснозоряний світ Миколи Вороного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…Різьблю свій сон... От ніби вчора ми</w:t>
      </w:r>
    </w:p>
    <w:p>
      <w:pPr/>
      <w:r>
        <w:rPr/>
        <w:t xml:space="preserve">Зійшлись,— і стріча та жива.</w:t>
      </w:r>
    </w:p>
    <w:p>
      <w:pPr/>
      <w:r>
        <w:rPr/>
        <w:t xml:space="preserve">На землю тканками прозорими</w:t>
      </w:r>
    </w:p>
    <w:p>
      <w:pPr/>
      <w:r>
        <w:rPr/>
        <w:t xml:space="preserve">Лягли осінні дерева.</w:t>
      </w:r>
    </w:p>
    <w:p>
      <w:pPr/>
    </w:p>
    <w:p>
      <w:pPr/>
      <w:r>
        <w:rPr/>
        <w:t xml:space="preserve">Акордами проміннострунними</w:t>
      </w:r>
    </w:p>
    <w:p>
      <w:pPr/>
      <w:r>
        <w:rPr/>
        <w:t xml:space="preserve">День хвилював і тихо гас.</w:t>
      </w:r>
    </w:p>
    <w:p>
      <w:pPr/>
      <w:r>
        <w:rPr/>
        <w:t xml:space="preserve">Над килимами вогнелунними</w:t>
      </w:r>
    </w:p>
    <w:p>
      <w:pPr/>
      <w:r>
        <w:rPr/>
        <w:t xml:space="preserve">Венера кинула алмаз…</w:t>
      </w:r>
    </w:p>
    <w:p>
      <w:pPr/>
    </w:p>
    <w:p>
      <w:pPr/>
    </w:p>
    <w:p>
      <w:pPr/>
      <w:r>
        <w:rPr/>
        <w:t xml:space="preserve"> Львівський театр імені Франца Кафки представляє нову аудіопоетичну добірку, присвячену творчості Миколи Вороного — поета, перекладача, театрального діяча та однієї з яскравих постатей українського модернізму початку ХХ століття.</w:t>
      </w:r>
    </w:p>
    <w:p>
      <w:pPr/>
      <w:r>
        <w:rPr/>
        <w:t xml:space="preserve">Поезія Вороного стала одним із потужних кроків української літератури до європейського модерністського мистецтва, а його твори й сьогодні вражають вишуканою музичністю та емоційним наповненням. Це справді сучасна новаторська поезія!</w:t>
      </w:r>
    </w:p>
    <w:p>
      <w:pPr/>
    </w:p>
    <w:p>
      <w:pPr/>
    </w:p>
    <w:p>
      <w:pPr/>
      <w:r>
        <w:rPr/>
        <w:t xml:space="preserve">Вірші читають Оксана Шаровська та Герман Гошкадор. Оригинальний музичний супровід у поєднанні з голосом дає можливість по-новому відчути поетичний світ Миколи Вороного.</w:t>
      </w:r>
    </w:p>
    <w:p>
      <w:pPr/>
    </w:p>
    <w:p>
      <w:pPr/>
    </w:p>
    <w:p>
      <w:pPr/>
      <w:r>
        <w:rPr/>
        <w:t xml:space="preserve">…Бриніли в серці домінантою</w:t>
      </w:r>
    </w:p>
    <w:p>
      <w:pPr/>
      <w:r>
        <w:rPr/>
        <w:t xml:space="preserve">Чуття побожної хвали,</w:t>
      </w:r>
    </w:p>
    <w:p>
      <w:pPr/>
      <w:r>
        <w:rPr/>
        <w:t xml:space="preserve">Коли величною інфантою</w:t>
      </w:r>
    </w:p>
    <w:p>
      <w:pPr/>
      <w:r>
        <w:rPr/>
        <w:t xml:space="preserve">Ви поуз мене перейшли.</w:t>
      </w:r>
    </w:p>
    <w:p>
      <w:pPr/>
    </w:p>
    <w:p>
      <w:pPr/>
      <w:r>
        <w:rPr/>
        <w:t xml:space="preserve">Ви усміхнулись яснозоряно</w:t>
      </w:r>
    </w:p>
    <w:p>
      <w:pPr/>
      <w:r>
        <w:rPr/>
        <w:t xml:space="preserve">Холодним полиском очей,—</w:t>
      </w:r>
    </w:p>
    <w:p>
      <w:pPr/>
      <w:r>
        <w:rPr/>
        <w:t xml:space="preserve">І я схилився упокорено,</w:t>
      </w:r>
    </w:p>
    <w:p>
      <w:pPr/>
      <w:r>
        <w:rPr/>
        <w:t xml:space="preserve">Діткнутий лезом двох мечей...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Яснозоряний світ Миколи Вороного — Юрій Гундарів</dc:title>
  <dc:description/>
  <dc:subject/>
  <cp:keywords/>
  <cp:category/>
  <cp:lastModifiedBy/>
  <dcterms:created xsi:type="dcterms:W3CDTF">2026-08-12T18:02:46+03:00</dcterms:created>
  <dcterms:modified xsi:type="dcterms:W3CDTF">2026-08-12T18:02:46+03:00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