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Троя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Юрко Дар</w:t>
      </w:r>
    </w:p>
    <w:p>
      <w:pPr/>
      <w:r>
        <w:rPr/>
        <w:t xml:space="preserve">Б'ють щодня по повній</w:t>
      </w:r>
    </w:p>
    <w:p>
      <w:pPr/>
      <w:r>
        <w:rPr/>
        <w:t xml:space="preserve">      наші хлопці рашу —</w:t>
      </w:r>
    </w:p>
    <w:p>
      <w:pPr/>
      <w:r>
        <w:rPr/>
        <w:t xml:space="preserve">україномовні</w:t>
      </w:r>
    </w:p>
    <w:p>
      <w:pPr/>
      <w:r>
        <w:rPr/>
        <w:t xml:space="preserve">і російськомовні —</w:t>
      </w:r>
    </w:p>
    <w:p>
      <w:pPr/>
      <w:r>
        <w:rPr/>
        <w:t xml:space="preserve">      всі до 'дного — наші!</w:t>
      </w:r>
    </w:p>
    <w:p>
      <w:pPr/>
    </w:p>
    <w:p>
      <w:pPr/>
      <w:r>
        <w:rPr/>
        <w:t xml:space="preserve">Дехто має зброю:</w:t>
      </w:r>
    </w:p>
    <w:p>
      <w:pPr/>
      <w:r>
        <w:rPr/>
        <w:t xml:space="preserve">      кожен вірш — як лом,</w:t>
      </w:r>
    </w:p>
    <w:p>
      <w:pPr/>
      <w:r>
        <w:rPr/>
        <w:t xml:space="preserve">а диван — це Троя…</w:t>
      </w:r>
    </w:p>
    <w:p>
      <w:pPr/>
      <w:r>
        <w:rPr/>
        <w:t xml:space="preserve">Хоч не бачив крові —</w:t>
      </w:r>
    </w:p>
    <w:p>
      <w:pPr/>
      <w:r>
        <w:rPr/>
        <w:t xml:space="preserve">      б'ється язиком.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Троя — Юрко Дар</dc:title>
  <dc:description/>
  <dc:subject/>
  <cp:keywords/>
  <cp:category/>
  <cp:lastModifiedBy/>
  <dcterms:created xsi:type="dcterms:W3CDTF">2026-05-11T02:37:33+03:00</dcterms:created>
  <dcterms:modified xsi:type="dcterms:W3CDTF">2026-05-11T02:37:33+03:00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