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Чесність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Колишній секретар Центральної Ради Євген Онацький згодом в еміграціїї випустив серію нарисів про видатних людей "Портрети в профіль" з дуже красномовними назвами.</w:t>
      </w:r>
    </w:p>
    <w:p>
      <w:pPr/>
      <w:r>
        <w:rPr>
          <w:i w:val="1"/>
          <w:iCs w:val="1"/>
        </w:rPr>
        <w:t xml:space="preserve">Так, нарис про Володимира Вінниченка називається "Чесність із собою", про Михайла Грушевського — "Чесність із народом", про Симона Петлюру — "Чесність з ідеєю". А над усіма стоїть Тарас Шевченко — "Чесність з Богом"…</w:t>
      </w:r>
    </w:p>
    <w:p>
      <w:pPr/>
    </w:p>
    <w:p>
      <w:pPr/>
    </w:p>
    <w:p>
      <w:pPr/>
      <w:r>
        <w:rPr/>
        <w:t xml:space="preserve">Чесність — надто складна категорія,</w:t>
      </w:r>
    </w:p>
    <w:p>
      <w:pPr/>
      <w:r>
        <w:rPr/>
        <w:t xml:space="preserve">кожен її по-своєму бачить:</w:t>
      </w:r>
    </w:p>
    <w:p>
      <w:pPr/>
      <w:r>
        <w:rPr/>
        <w:t xml:space="preserve">є чесність радості й чесність горя,</w:t>
      </w:r>
    </w:p>
    <w:p>
      <w:pPr/>
      <w:r>
        <w:rPr/>
        <w:t xml:space="preserve">безсонних ночей і пробачень.</w:t>
      </w:r>
    </w:p>
    <w:p>
      <w:pPr/>
    </w:p>
    <w:p>
      <w:pPr/>
      <w:r>
        <w:rPr/>
        <w:t xml:space="preserve">І це реальність, а не примара:</w:t>
      </w:r>
    </w:p>
    <w:p>
      <w:pPr/>
      <w:r>
        <w:rPr/>
        <w:t xml:space="preserve">чесність кроків — перших й останніх…</w:t>
      </w:r>
    </w:p>
    <w:p>
      <w:pPr/>
      <w:r>
        <w:rPr/>
        <w:t xml:space="preserve">Вона є земна, а є й захмарна —</w:t>
      </w:r>
    </w:p>
    <w:p>
      <w:pPr/>
      <w:r>
        <w:rPr/>
        <w:t xml:space="preserve">чесність титанів.</w:t>
      </w:r>
    </w:p>
    <w:p>
      <w:pPr/>
    </w:p>
    <w:p>
      <w:pPr/>
      <w:r>
        <w:rPr/>
        <w:t xml:space="preserve">Петлюра — це чесність з ідеєю.</w:t>
      </w:r>
    </w:p>
    <w:p>
      <w:pPr/>
      <w:r>
        <w:rPr/>
        <w:t xml:space="preserve">Вінниченко — вона із собою.</w:t>
      </w:r>
    </w:p>
    <w:p>
      <w:pPr/>
      <w:r>
        <w:rPr/>
        <w:t xml:space="preserve">У Грушевського — з народом іде.</w:t>
      </w:r>
    </w:p>
    <w:p>
      <w:pPr/>
      <w:r>
        <w:rPr/>
        <w:t xml:space="preserve">Тарас віддає її Богу.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Чесність — Юрій Гундарів</dc:title>
  <dc:description/>
  <dc:subject/>
  <cp:keywords/>
  <cp:category/>
  <cp:lastModifiedBy/>
  <dcterms:created xsi:type="dcterms:W3CDTF">2026-04-08T21:01:13+03:00</dcterms:created>
  <dcterms:modified xsi:type="dcterms:W3CDTF">2026-04-08T21:01:13+03:00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