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Темпоральність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Разом з життям потрібно проживати,</w:t>
      </w:r>
    </w:p>
    <w:p>
      <w:pPr/>
      <w:r>
        <w:rPr>
          <w:i w:val="1"/>
          <w:iCs w:val="1"/>
        </w:rPr>
        <w:t xml:space="preserve">Не поспішати</w:t>
      </w:r>
      <w:r>
        <w:rPr/>
        <w:t xml:space="preserve"> — бо біду ти будеш доганяти.</w:t>
      </w:r>
    </w:p>
    <w:p>
      <w:pPr/>
      <w:r>
        <w:rPr>
          <w:i w:val="1"/>
          <w:iCs w:val="1"/>
        </w:rPr>
        <w:t xml:space="preserve">Не відставати</w:t>
      </w:r>
      <w:r>
        <w:rPr/>
        <w:t xml:space="preserve"> — бо біда можливо й дожене тебе,</w:t>
      </w:r>
    </w:p>
    <w:p>
      <w:pPr/>
      <w:r>
        <w:rPr/>
        <w:t xml:space="preserve">Потрібно жити темпорально: ось і все!</w:t>
      </w:r>
    </w:p>
    <w:p>
      <w:pPr/>
    </w:p>
    <w:p>
      <w:pPr/>
      <w:r>
        <w:rPr/>
        <w:t xml:space="preserve">16.09.2025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Темпоральність життя — Володимир Ліпкан</dc:title>
  <dc:description/>
  <dc:subject/>
  <cp:keywords/>
  <cp:category/>
  <cp:lastModifiedBy/>
  <dcterms:created xsi:type="dcterms:W3CDTF">2026-01-06T16:17:25+02:00</dcterms:created>
  <dcterms:modified xsi:type="dcterms:W3CDTF">2026-01-06T16:17:25+02:00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