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Зеленський у Куп'янську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Президент України відвідав "захоплений" Куп'янськ, щоби вкотре розвінчати російську пропаганду…</w:t>
      </w:r>
    </w:p>
    <w:p>
      <w:pPr/>
      <w:r>
        <w:rPr>
          <w:i w:val="1"/>
          <w:iCs w:val="1"/>
        </w:rPr>
        <w:t xml:space="preserve">"Я сам поїхав до Куп'янська, щоб просто показати одну річ — російську брехню, бо правда відновлює справедливість. І я продовжу руйнувати кожну російську брехню на передовій і по всьому світу", – додав Зеленський.</w:t>
      </w:r>
    </w:p>
    <w:p>
      <w:pPr/>
    </w:p>
    <w:p>
      <w:pPr/>
      <w:r>
        <w:rPr/>
        <w:t xml:space="preserve">Дві засмальцовані карти:</w:t>
      </w:r>
    </w:p>
    <w:p>
      <w:pPr/>
      <w:r>
        <w:rPr/>
        <w:t xml:space="preserve">нищити все і брехати!</w:t>
      </w:r>
    </w:p>
    <w:p>
      <w:pPr/>
      <w:r>
        <w:rPr/>
        <w:t xml:space="preserve">Стверджують: "Куп'янськ — вже наш!"…</w:t>
      </w:r>
    </w:p>
    <w:p>
      <w:pPr/>
      <w:r>
        <w:rPr/>
        <w:t xml:space="preserve">Зеленський туди — марш!</w:t>
      </w:r>
    </w:p>
    <w:p>
      <w:pPr/>
      <w:r>
        <w:rPr/>
        <w:t xml:space="preserve">Посміхається в бронежилеті,</w:t>
      </w:r>
    </w:p>
    <w:p>
      <w:pPr/>
      <w:r>
        <w:rPr/>
        <w:t xml:space="preserve">гвинтокрил чекає на злеті…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Зеленський у Куп'янську — Юрій Гундарів</dc:title>
  <dc:description/>
  <dc:subject/>
  <cp:keywords/>
  <cp:category/>
  <cp:lastModifiedBy/>
  <dcterms:created xsi:type="dcterms:W3CDTF">2026-02-14T11:00:40+02:00</dcterms:created>
  <dcterms:modified xsi:type="dcterms:W3CDTF">2026-02-14T11:00:40+02:00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