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Воскресіння Лазаря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Юрій Гундарів</w:t>
      </w:r>
    </w:p>
    <w:p>
      <w:pPr/>
      <w:r>
        <w:rPr>
          <w:i w:val="1"/>
          <w:iCs w:val="1"/>
        </w:rPr>
        <w:t xml:space="preserve">Лазарю Беренсону у серпні цього року виповнилося аж 99(!) років.</w:t>
      </w:r>
    </w:p>
    <w:p>
      <w:pPr/>
      <w:r>
        <w:rPr>
          <w:i w:val="1"/>
          <w:iCs w:val="1"/>
        </w:rPr>
        <w:t xml:space="preserve">Людина унікальної долі, величезної ерудиції й неймовірної доброзичливості. Додам: і відчуття гумору. "Воскресіння Лазаря" — саме так він відреагував на мій невеличкий нарис про нього.</w:t>
      </w:r>
    </w:p>
    <w:p>
      <w:pPr/>
      <w:r>
        <w:rPr>
          <w:i w:val="1"/>
          <w:iCs w:val="1"/>
        </w:rPr>
        <w:t xml:space="preserve">Кажуть, не можна двічі увійти в одну річку. Проте йому це вдалося: спочатку хлопчиком із мамою побував у Тель-Авіві ще до створення Держави Ізраїль, а згодом уже дорослою людиною повернувся до цього міста.</w:t>
      </w:r>
    </w:p>
    <w:p>
      <w:pPr/>
      <w:r>
        <w:rPr>
          <w:i w:val="1"/>
          <w:iCs w:val="1"/>
        </w:rPr>
        <w:t xml:space="preserve">Усім серцем вболіває за Україну, адже багато років викладав латину в Харківському медичному. Досі цитує напам‘ять Лесині рядки…</w:t>
      </w:r>
    </w:p>
    <w:p>
      <w:pPr/>
      <w:r>
        <w:rPr>
          <w:i w:val="1"/>
          <w:iCs w:val="1"/>
        </w:rPr>
        <w:t xml:space="preserve">Майже щотижня можна побачити його нові нариси і рецензії. Недавній його есей про Томаса Манна просто приголомшує — такий рівень, наче сам німецький класик пише про себе…</w:t>
      </w:r>
    </w:p>
    <w:p>
      <w:pPr/>
      <w:r>
        <w:rPr>
          <w:i w:val="1"/>
          <w:iCs w:val="1"/>
        </w:rPr>
        <w:t xml:space="preserve">Ім'я Лазар походить від давньоєврейського імені Елеазар, що означає "Бог допоміг". Тож нехай Бог й надалі допомагає Лазарю Ізрайлевичу Беренсону!</w:t>
      </w:r>
    </w:p>
    <w:p>
      <w:pPr/>
    </w:p>
    <w:p>
      <w:pPr/>
      <w:r>
        <w:rPr/>
        <w:t xml:space="preserve">Якби таких дюдей було більше,</w:t>
      </w:r>
    </w:p>
    <w:p>
      <w:pPr/>
      <w:r>
        <w:rPr/>
        <w:t xml:space="preserve">вони не вбивали би одне одного,</w:t>
      </w:r>
    </w:p>
    <w:p>
      <w:pPr/>
      <w:r>
        <w:rPr/>
        <w:t xml:space="preserve">а зустрічали би сонце, складали вірші —</w:t>
      </w:r>
    </w:p>
    <w:p>
      <w:pPr/>
      <w:r>
        <w:rPr/>
        <w:t xml:space="preserve">жили б із Богом…</w:t>
      </w:r>
    </w:p>
    <w:p>
      <w:pPr/>
    </w:p>
    <w:p>
      <w:pPr/>
      <w:r>
        <w:rPr/>
        <w:t xml:space="preserve">Вони не згиналися би під тягарем пороків,</w:t>
      </w:r>
    </w:p>
    <w:p>
      <w:pPr/>
      <w:r>
        <w:rPr/>
        <w:t xml:space="preserve">мов човни прогнилі, розтрощені вітром,</w:t>
      </w:r>
    </w:p>
    <w:p>
      <w:pPr/>
      <w:r>
        <w:rPr/>
        <w:t xml:space="preserve">а жили б у злагоді до ста років,</w:t>
      </w:r>
    </w:p>
    <w:p>
      <w:pPr/>
      <w:r>
        <w:rPr/>
        <w:t xml:space="preserve">даруючи іншим світло!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Воскресіння Лазаря — Юрій Гундарів</dc:title>
  <dc:description/>
  <dc:subject/>
  <cp:keywords/>
  <cp:category/>
  <cp:lastModifiedBy/>
  <dcterms:created xsi:type="dcterms:W3CDTF">2026-02-15T10:01:47+02:00</dcterms:created>
  <dcterms:modified xsi:type="dcterms:W3CDTF">2026-02-15T10:01:47+02:00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