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Переплутала годинник із компасом...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Переплутала годинник із компасом</w:t>
      </w:r>
    </w:p>
    <w:p>
      <w:pPr/>
      <w:r>
        <w:rPr/>
        <w:t xml:space="preserve">І довго ходила по колу,</w:t>
      </w:r>
    </w:p>
    <w:p>
      <w:pPr/>
      <w:r>
        <w:rPr/>
        <w:t xml:space="preserve">Доки не  пробило</w:t>
      </w:r>
    </w:p>
    <w:p>
      <w:pPr/>
      <w:r>
        <w:rPr/>
        <w:t xml:space="preserve">Опів на осінь.</w:t>
      </w:r>
    </w:p>
    <w:p>
      <w:pPr/>
      <w:r>
        <w:rPr/>
        <w:t xml:space="preserve">Час іти далі...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Переплутала годинник із компасом... — Марія Козиренко</dc:title>
  <dc:description/>
  <dc:subject/>
  <cp:keywords/>
  <cp:category/>
  <cp:lastModifiedBy/>
  <dcterms:created xsi:type="dcterms:W3CDTF">2022-10-09T21:33:32+03:00</dcterms:created>
  <dcterms:modified xsi:type="dcterms:W3CDTF">2022-10-09T21:33:32+03:00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