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Небо висить на хмарах...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Небо висить на хмарах,</w:t>
      </w:r>
    </w:p>
    <w:p>
      <w:pPr/>
      <w:r>
        <w:rPr/>
        <w:t xml:space="preserve">Вітер дощі колише,</w:t>
      </w:r>
    </w:p>
    <w:p>
      <w:pPr/>
      <w:r>
        <w:rPr/>
        <w:t xml:space="preserve">У саморобних храмах</w:t>
      </w:r>
    </w:p>
    <w:p>
      <w:pPr/>
      <w:r>
        <w:rPr/>
        <w:t xml:space="preserve">Натовп шукає тиші.</w:t>
      </w:r>
    </w:p>
    <w:p>
      <w:pPr/>
      <w:r>
        <w:rPr/>
        <w:t xml:space="preserve">Янголи з мокрими крилами</w:t>
      </w:r>
    </w:p>
    <w:p>
      <w:pPr/>
      <w:r>
        <w:rPr/>
        <w:t xml:space="preserve">Важко літають над містом.</w:t>
      </w:r>
    </w:p>
    <w:p>
      <w:pPr/>
      <w:r>
        <w:rPr/>
        <w:t xml:space="preserve">Ти у небес вимолив</w:t>
      </w:r>
    </w:p>
    <w:p>
      <w:pPr/>
      <w:r>
        <w:rPr/>
        <w:t xml:space="preserve">Щастя (для двох, звісно).</w:t>
      </w:r>
    </w:p>
    <w:p>
      <w:pPr/>
      <w:r>
        <w:rPr/>
        <w:t xml:space="preserve">Я відчуваю силу,</w:t>
      </w:r>
    </w:p>
    <w:p>
      <w:pPr/>
      <w:r>
        <w:rPr/>
        <w:t xml:space="preserve">Все, що без нас — маліє.</w:t>
      </w:r>
    </w:p>
    <w:p>
      <w:pPr/>
      <w:r>
        <w:rPr/>
        <w:t xml:space="preserve">Я народжу тобі сина —</w:t>
      </w:r>
    </w:p>
    <w:p>
      <w:pPr/>
      <w:r>
        <w:rPr/>
        <w:t xml:space="preserve">Ти полюбив Марію.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висить на хмарах... — Марія Козиренко</dc:title>
  <dc:description/>
  <dc:subject/>
  <cp:keywords/>
  <cp:category/>
  <cp:lastModifiedBy/>
  <dcterms:created xsi:type="dcterms:W3CDTF">2022-10-07T01:57:09+03:00</dcterms:created>
  <dcterms:modified xsi:type="dcterms:W3CDTF">2022-10-07T01:57:09+03:00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