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Навернення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Марія Козиренко</w:t>
      </w:r>
    </w:p>
    <w:p>
      <w:pPr/>
      <w:r>
        <w:rPr/>
        <w:t xml:space="preserve">НАВЕРНЕННЯ</w:t>
      </w:r>
    </w:p>
    <w:p>
      <w:pPr/>
      <w:r>
        <w:rPr/>
        <w:t xml:space="preserve">(коли діти були дітьми)</w:t>
      </w:r>
    </w:p>
    <w:p>
      <w:pPr/>
    </w:p>
    <w:p>
      <w:pPr/>
    </w:p>
    <w:p>
      <w:pPr/>
    </w:p>
    <w:p>
      <w:pPr/>
    </w:p>
    <w:p>
      <w:pPr/>
      <w:r>
        <w:rPr>
          <w:i/>
          <w:iCs/>
        </w:rPr>
        <w:t xml:space="preserve">Слава богам нашим, маємо</w:t>
      </w:r>
    </w:p>
    <w:p>
      <w:pPr/>
    </w:p>
    <w:p>
      <w:pPr/>
    </w:p>
    <w:p>
      <w:pPr/>
      <w:r>
        <w:rPr>
          <w:i/>
          <w:iCs/>
        </w:rPr>
        <w:t xml:space="preserve"> справжню віру, яка не потребує </w:t>
      </w:r>
    </w:p>
    <w:p>
      <w:pPr/>
    </w:p>
    <w:p>
      <w:pPr/>
    </w:p>
    <w:p>
      <w:pPr/>
      <w:r>
        <w:rPr>
          <w:i/>
          <w:iCs/>
        </w:rPr>
        <w:t xml:space="preserve">человічеських жертв.</w:t>
      </w:r>
    </w:p>
    <w:p>
      <w:pPr/>
    </w:p>
    <w:p>
      <w:pPr/>
    </w:p>
    <w:p>
      <w:pPr/>
    </w:p>
    <w:p>
      <w:pPr/>
    </w:p>
    <w:p>
      <w:pPr/>
      <w:r>
        <w:rPr>
          <w:i/>
          <w:iCs/>
        </w:rPr>
        <w:t xml:space="preserve">"Велесова книга"</w:t>
      </w:r>
    </w:p>
    <w:p>
      <w:pPr/>
    </w:p>
    <w:p>
      <w:pPr/>
      <w:r>
        <w:rPr/>
        <w:t xml:space="preserve">Дерев'яний гном на дитячому майданчику схожий на язичницького ідола. На його капищі — червона гойдалка й виїжджена до блиску дитячими чобітьми залізна гірка. Йому в жертву приносять пластмасові лопатки, відерця й формочки, гумових зайчиків, машинки, паперових ляльок, палички від морозива й обгортки цукерок... Вівтар-пісочниця повна того добра. Там щодня розкошують жерці: у ритуальних підгузках і сандаликах, комбінезонах і панамках, вони розігрують дійства з життя свого бога, ворожать на піску і намагаються не звертати уваги на голоси матерів і бабусь-іновірок з лавки біля під'їзду. Пенсіонерки-місіонерки... Щодня вони проповідують жерцям. І на капищі дерев'яного гнома кожен знає їхню першу заповідь: "Не зроби!"</w:t>
      </w:r>
    </w:p>
    <w:p>
      <w:pPr/>
      <w:r>
        <w:rPr/>
        <w:t xml:space="preserve">Жерці вірять і відають. Але з часом одкровіння богів у шелестінні листя і цвіріньканні горобців над пісочницею стають їм усе незрозуміліші, а голоси іновірок з лавки — навпаки. І от, коли сонце вже потребує трохи менше часу, щоби досягнути промінням маківок голів жерців, вони, непомітно для самих себе, старішають і вмирають, перетворюючись на молодих носіїв іншої віри, але лише для того, щоби відродитися знов — у наступному поколінні жерців, так само приречених забути своїх богів.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Навернення — Марія Козиренко</dc:title>
  <dc:description/>
  <dc:subject/>
  <cp:keywords/>
  <cp:category/>
  <cp:lastModifiedBy/>
  <dcterms:created xsi:type="dcterms:W3CDTF">2022-10-06T22:15:26+03:00</dcterms:created>
  <dcterms:modified xsi:type="dcterms:W3CDTF">2022-10-06T22:15:26+03:00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