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Гріхометр зашкалило...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***</w:t>
      </w:r>
    </w:p>
    <w:p>
      <w:pPr/>
      <w:r>
        <w:rPr/>
        <w:t xml:space="preserve">Гріхометр зашкалило...</w:t>
      </w:r>
    </w:p>
    <w:p>
      <w:pPr/>
      <w:r>
        <w:rPr/>
        <w:t xml:space="preserve">За лівим плечем уже гупала дискотека</w:t>
      </w:r>
    </w:p>
    <w:p>
      <w:pPr/>
      <w:r>
        <w:rPr/>
        <w:t xml:space="preserve">й чулися п'яні голоси.</w:t>
      </w:r>
    </w:p>
    <w:p>
      <w:pPr/>
      <w:r>
        <w:rPr/>
        <w:t xml:space="preserve">За правим хтось плакав.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Гріхометр зашкалило... — Марія Козиренко</dc:title>
  <dc:description/>
  <dc:subject/>
  <cp:keywords/>
  <cp:category/>
  <cp:lastModifiedBy/>
  <dcterms:created xsi:type="dcterms:W3CDTF">2022-10-06T22:46:43+03:00</dcterms:created>
  <dcterms:modified xsi:type="dcterms:W3CDTF">2022-10-06T22:46:43+03:00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