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Вершники (переказ)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Подвійне коло</w:t>
      </w:r>
    </w:p>
    <w:p>
      <w:pPr/>
      <w:r>
        <w:rPr/>
        <w:t xml:space="preserve">Битви між білогвардійцями, військами Червоної Армії, махновцями та петлюрівцямирозгортаютьсянеподалік Одеси, під Компаніївкою, у 1919 році. "Небо округ здіймалося вгору блакитними вежами".</w:t>
      </w:r>
    </w:p>
    <w:p>
      <w:pPr/>
      <w:r>
        <w:rPr/>
        <w:t xml:space="preserve">Армія генерала Денікіна, очолювана Половцем Андріємтазагін петлюрівського кінного козацтва, командиром якого був Оверко Половець, зустрілися у поєдинку. Коли до Оверка підвели Андрія, між ними розпочався діалог. Тоді вперше згадується вислів батька, що потім постійно фігурує у новелі і є її головною ідеєю: "тому роду не буде переводу, в котрому браття милують згоду". За наказом Оверка Андрія вбили.</w:t>
      </w:r>
    </w:p>
    <w:p>
      <w:pPr/>
      <w:r>
        <w:rPr/>
        <w:t xml:space="preserve">Старий Половець ходить по берегу моря і виглядає в бінокль, подарований Андрієм. Він помітив шаланду. Після тогояк моряки причалили, відбувся діалог, що розпочався шифром:</w:t>
      </w:r>
    </w:p>
    <w:p>
      <w:pPr/>
      <w:r>
        <w:rPr/>
        <w:t xml:space="preserve">— Чи є у вас скумбрія зелена?"</w:t>
      </w:r>
    </w:p>
    <w:p>
      <w:pPr/>
      <w:r>
        <w:rPr/>
        <w:t xml:space="preserve">— А вам ночі мало?" ".</w:t>
      </w:r>
    </w:p>
    <w:p>
      <w:pPr/>
      <w:r>
        <w:rPr/>
        <w:t xml:space="preserve">Батька повідомили, що його син Іван, червоноармієць, б’ється з білогвардійцями.</w:t>
      </w:r>
    </w:p>
    <w:p>
      <w:pPr/>
      <w:r>
        <w:rPr/>
        <w:t xml:space="preserve">Оверко сидів на землі з розкраяною головою. До нього, з револьвером у руці, підійшов брат Панас. Незабаром на коні під’їхав наймолодший Половець, чотирнадцятирічний Сашко. Оверко докоряв "душогубцям махновським" і, як і Андрій, згадував батькові слова. Його смерть "вилетіла з Панасового маузера".</w:t>
      </w:r>
    </w:p>
    <w:p>
      <w:pPr/>
      <w:r>
        <w:rPr/>
        <w:t xml:space="preserve">Щоб не пропустити чужих, старий Половець постійно вартував море. Знову причалили солдати. Це також свої.</w:t>
      </w:r>
    </w:p>
    <w:p>
      <w:pPr/>
      <w:r>
        <w:rPr/>
        <w:t xml:space="preserve">Панас похоронив братів. Ішов рясний дощ, і, здавалося, що махновець слізно плаче біля могил. Тоді, під червоним прапором, з’явився загін інтернаціонального полку на чолі з Іваном Половцем. Махновці швидко здалися, Панас зустрівся віч-на-віч зі своїм братом та його комісаром Гертом. Дехто з полонених намагався втекти, тоді їх, за наказом Івана, розстріляли з кулеметів. Панас згадав слова батька, потім прокляв брата і вистрілив собі в рот.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Вершники (переказ) — Юрій Яновський</dc:title>
  <dc:description/>
  <dc:subject/>
  <cp:keywords/>
  <cp:category/>
  <cp:lastModifiedBy/>
  <dcterms:created xsi:type="dcterms:W3CDTF">2017-02-04T09:21:56+02:00</dcterms:created>
  <dcterms:modified xsi:type="dcterms:W3CDTF">2017-02-04T09:21:56+02:00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