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Причинна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(Балада)</w:t>
      </w:r>
    </w:p>
    <w:p>
      <w:pPr/>
      <w:r>
        <w:rPr/>
        <w:t xml:space="preserve">Буря на Дніпрі. Горами зіймаються величезні хвилі, гнуться під поривами шаленого вітру високі верби. А на березі, біля гаю, щось біле блукає, схоже на русалку. Ні, то не русалка, а дівчина, що її ворожка зробила причинною, аби менше сумувала за молодим козаком. Торік він пішов у похід, обіцяв повернутися, та чомусь не їхав. Дівчина-сирота щиро полюбила козака і побивалася за ним, не знаючи, чи він живий, чи, може загинув; чи кохає її, чи знайшов собі іншу.</w:t>
      </w:r>
    </w:p>
    <w:p>
      <w:pPr/>
      <w:r>
        <w:rPr/>
        <w:t xml:space="preserve">Так вона ходила берегом, а тим часом з води повиринали русалки і залоскотали причинну.</w:t>
      </w:r>
    </w:p>
    <w:p>
      <w:pPr/>
      <w:r>
        <w:rPr/>
        <w:t xml:space="preserve">Вранці з діброви виїхав козак, кінь його вороненький ледве ступав, спотикався. Доїхав до того дуба, де розлучився з коханою дівчиною, і побачив її:</w:t>
      </w:r>
    </w:p>
    <w:p>
      <w:pPr/>
      <w:r>
        <w:rPr/>
        <w:t xml:space="preserve">Вона! Боже милий!</w:t>
      </w:r>
    </w:p>
    <w:p>
      <w:pPr/>
      <w:r>
        <w:rPr/>
        <w:t xml:space="preserve">Бач, заснула виглядавши.</w:t>
      </w:r>
    </w:p>
    <w:p>
      <w:pPr/>
      <w:r>
        <w:rPr/>
        <w:t xml:space="preserve">Моя сизокрила!</w:t>
      </w:r>
    </w:p>
    <w:p>
      <w:pPr/>
      <w:r>
        <w:rPr/>
        <w:t xml:space="preserve">Кинув коня та до неї:</w:t>
      </w:r>
    </w:p>
    <w:p>
      <w:pPr/>
      <w:r>
        <w:rPr/>
        <w:t xml:space="preserve">"Боже ти мій, боже!"</w:t>
      </w:r>
    </w:p>
    <w:p>
      <w:pPr/>
      <w:r>
        <w:rPr/>
        <w:t xml:space="preserve">Кличе її та цілує...</w:t>
      </w:r>
    </w:p>
    <w:p>
      <w:pPr/>
      <w:r>
        <w:rPr/>
        <w:t xml:space="preserve">Ні, вже не поможе!</w:t>
      </w:r>
    </w:p>
    <w:p>
      <w:pPr/>
      <w:r>
        <w:rPr/>
        <w:t xml:space="preserve">"За що ж вони розлучили</w:t>
      </w:r>
    </w:p>
    <w:p>
      <w:pPr/>
      <w:r>
        <w:rPr/>
        <w:t xml:space="preserve">Мене із тобою?"</w:t>
      </w:r>
    </w:p>
    <w:p>
      <w:pPr/>
      <w:r>
        <w:rPr/>
        <w:t xml:space="preserve">Зареготавсь, розігнався —</w:t>
      </w:r>
    </w:p>
    <w:p>
      <w:pPr/>
      <w:r>
        <w:rPr/>
        <w:t xml:space="preserve">Та в дуб головою!</w:t>
      </w:r>
    </w:p>
    <w:p>
      <w:pPr/>
      <w:r>
        <w:rPr/>
        <w:t xml:space="preserve">Невдовзі проходили там дівчата, що йшли в поле жати. Побачили коня і козака з дівчиною, думали, що вони сплять, і хотіли їх злякати, але зрозуміли, що ті мертві,— і втекли.</w:t>
      </w:r>
    </w:p>
    <w:p>
      <w:pPr/>
      <w:r>
        <w:rPr/>
        <w:t xml:space="preserve">Козака і дівчину, як сиріт, поховали громадою. Насипали край дороги дві могили в житі, посадили над козацькою могилою явір та ялину, а над дівчиною — червону калину. На гілках співають птахи, поки зійде місяць і повиходять з Дніпра русалки.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Причинна (скорочено) — Тарас Шевченко</dc:title>
  <dc:description/>
  <dc:subject/>
  <cp:keywords/>
  <cp:category/>
  <cp:lastModifiedBy/>
  <dcterms:created xsi:type="dcterms:W3CDTF">2017-02-09T13:48:50+02:00</dcterms:created>
  <dcterms:modified xsi:type="dcterms:W3CDTF">2017-02-09T13:48:50+02:00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