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Наймичка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Пролог. У неділю на світанку в полі похилилася молодиця, пригортаючи дитину та оплакуючи свою долю.</w:t>
      </w:r>
    </w:p>
    <w:p>
      <w:pPr/>
      <w:r>
        <w:rPr/>
        <w:t xml:space="preserve">Є у неї багата рідня, та довелося покинути рідну оселю, бо зганьбила себе, народивши сина-безбатченка.</w:t>
      </w:r>
    </w:p>
    <w:p>
      <w:pPr/>
      <w:r>
        <w:rPr/>
        <w:t xml:space="preserve">І</w:t>
      </w:r>
    </w:p>
    <w:p>
      <w:pPr/>
      <w:r>
        <w:rPr/>
        <w:t xml:space="preserve">На багатому хуторі жило немолоде подружжя. Були у них і достаток і злагода, тільки дітей не мали й дуже через це журилися.</w:t>
      </w:r>
    </w:p>
    <w:p>
      <w:pPr/>
      <w:r>
        <w:rPr/>
        <w:t xml:space="preserve">Якось у неділю старі раптом почули плач дитини. Вибігли до перелазу, а там — сповите дитя. Дуже зраділи, подякували Богові, взяли його. Знайшли кумів, охрестили Марком.</w:t>
      </w:r>
    </w:p>
    <w:p>
      <w:pPr/>
      <w:r>
        <w:rPr/>
        <w:t xml:space="preserve">Минув рік. Старі доглядали хлопчика, як рідного сина. Аж ось прийшла на хутір гарна молодиця, стала проситися до них у найми.</w:t>
      </w:r>
    </w:p>
    <w:p>
      <w:pPr/>
      <w:r>
        <w:rPr/>
        <w:t xml:space="preserve">Настя з Трохимом, порадившись, вирішили взяти наймичку, бо чим було вже важко і по господарству поратися, і малого Марка няньчити.</w:t>
      </w:r>
    </w:p>
    <w:p>
      <w:pPr/>
      <w:r>
        <w:rPr/>
        <w:t xml:space="preserve">Наймичка зраділа. Була в роботі невсипущою, все встигала, и найбільше за дитиною доглядала, піклувалася, як про рідну. Старі тільки дивувалися та раділи, а Ганна вночі тайкома плакала й долю свою кляла. Уранці малий Марко простягав до неї рученята й мамою звав.</w:t>
      </w:r>
    </w:p>
    <w:p>
      <w:pPr/>
      <w:r>
        <w:rPr/>
        <w:t xml:space="preserve">Пройшло чимало літ. Не стало вже баби Насті, Марко виріс, став чумакувати. Старий вирішив одружити Марка. Запитав поради у наймички. А та сказала, що хай парубок сам це вирішує. Розпитали та й заслали старостів. Почали готуватися до весілля. Трохим просив Ганну бути весільною матір’ю, а та навідріз відмовилася пішла в цей час до Києва на прощу.</w:t>
      </w:r>
    </w:p>
    <w:p>
      <w:pPr/>
      <w:r>
        <w:rPr/>
        <w:t xml:space="preserve">У Києві не вистачило Ганні грошей, то найнялася до міщанки оду носити. Купила в печерах Маркові й невістці святі подарунки. На хуторі прийняли її радо. Тричі ходила наймичка в Київ на прощу. Повернувшись учетверте, відчула, що занедужала. Усе розпитувала, чи скоро Марко повернеться. І дід Трохим, і Катерина не відходили від неї. Нарешті й Марко приїхав, усім подарунки привіз. Попросила наймичка, щоб залишили їх із Марком самих, та й відкрила свою таємницю: "Прости мене! Я каралась Весь вік в чужій хаті... Прости мене, мій синочку! Я... я твоя мати". Почувши це, Марко зомлів, а як опритомнів, мати була вже нежива.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У поемі "Наймичка" Т. Шевченко продовжує тему зведеної дівчини, покритки, долі дитини-байстряти. На відміну від Катерини, героїні однойменної Шевченкової поеми, Ганна знайшла в собі сили подбати про свою дитину. Вона підкинула сина бездітному багатому подружжю, а через рік пішла до них наймичкою. Усе життя була поряд із дитиною, терпіла страшні душевні муки, але не могла назвати Марка сином. І призналася у своєму материнстві тільки перед смертю. її материнська самовідданість гідна великої поваги, хоч, а звичаями тих часів, таких матерів-покриток лише засуджували, сміялися з них.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Наймичка (дуже стисло) — Тарас Шевченко</dc:title>
  <dc:description/>
  <dc:subject/>
  <cp:keywords/>
  <cp:category/>
  <cp:lastModifiedBy/>
  <dcterms:created xsi:type="dcterms:W3CDTF">2017-02-11T07:22:06+02:00</dcterms:created>
  <dcterms:modified xsi:type="dcterms:W3CDTF">2017-02-11T07:22:06+02:00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