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Зозуля та дрізд (скорочено)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Григорій Сковорода</w:t>
      </w:r>
    </w:p>
    <w:p>
      <w:pPr/>
      <w:r>
        <w:rPr/>
        <w:t xml:space="preserve">Зозуля спитала чорного Дроздика, чому він не нудьгує співаючи. Сама вона співає навіть частіше за нього, але це не позбавляє її від нудьги.</w:t>
      </w:r>
    </w:p>
    <w:p>
      <w:pPr/>
      <w:r>
        <w:rPr/>
        <w:t xml:space="preserve">Дроздик відповів так: Зозулі тільки й роботи, щоб, підкинувши свої яйця в чуже гніздо, з місця на місце, співати та їсти. Він же сам годує, береже і навчає своїх дітей, а співом лише полегшує собі працю.</w:t>
      </w:r>
    </w:p>
    <w:p>
      <w:pPr/>
      <w:r>
        <w:rPr/>
        <w:t xml:space="preserve">Сила [ мораль]. Безліч людей, нехтуючи своїм покликанням, тільки їдять, п'ють та співають. Та через своє неробство вони нудьгують більше від тих, що працюють "без ослаби" [відпочинку]. Бо всі ці заняття — не справа, а "хвостик" справи. Ті ж, хто їсть, п'є та співає, аби потім охочіше взятися до роботи, не знають і нудьги. Саме про них говориться в прислів'ї: "Добрій людині всякий день свято". Отже, не може бути щасливою людина, яка не полюбляє своєї справи. Найбільше ж задоволення дає поєднання власної праці із загальною роботою суспільства. Саме це є "істинне життя". Тепер можна зрозуміти вислів давньогрецького філософа Сократа: "Дехто для того живе, щоб їсти й пити, а я п'ю та їм для того, щоб жити".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Зозуля та дрізд (скорочено) — Григорій Сковорода</dc:title>
  <dc:description/>
  <dc:subject/>
  <cp:keywords/>
  <cp:category/>
  <cp:lastModifiedBy/>
  <dcterms:created xsi:type="dcterms:W3CDTF">2017-02-04T09:24:22+02:00</dcterms:created>
  <dcterms:modified xsi:type="dcterms:W3CDTF">2017-02-04T09:24:22+02:00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