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Чом, чом, земле моя...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Костянтина Малицька</w:t>
      </w:r>
    </w:p>
    <w:p>
      <w:pPr/>
      <w:r>
        <w:rPr/>
        <w:t xml:space="preserve">Чом? Чом? Чом? Земле моя,</w:t>
      </w:r>
    </w:p>
    <w:p>
      <w:pPr/>
      <w:r>
        <w:rPr/>
        <w:t xml:space="preserve">Так люба ти мені?</w:t>
      </w:r>
    </w:p>
    <w:p>
      <w:pPr/>
      <w:r>
        <w:rPr/>
        <w:t xml:space="preserve">Чом, чом, чом, земле моя.</w:t>
      </w:r>
    </w:p>
    <w:p>
      <w:pPr/>
      <w:r>
        <w:rPr/>
        <w:t xml:space="preserve">Чарує так мене краса твоя?</w:t>
      </w:r>
    </w:p>
    <w:p>
      <w:pPr/>
      <w:r>
        <w:rPr/>
        <w:t xml:space="preserve">Чим? Чим? Чим? Манить мене</w:t>
      </w:r>
    </w:p>
    <w:p>
      <w:pPr/>
      <w:r>
        <w:rPr/>
        <w:t xml:space="preserve">Пташні твоєї спів, пахучий цвіт лісів?</w:t>
      </w:r>
    </w:p>
    <w:p>
      <w:pPr/>
      <w:r>
        <w:rPr/>
        <w:t xml:space="preserve">Чим, чим, чим манить мене</w:t>
      </w:r>
    </w:p>
    <w:p>
      <w:pPr/>
      <w:r>
        <w:rPr/>
        <w:t xml:space="preserve">Водиця струй твоїх, що тут пливе?</w:t>
      </w:r>
    </w:p>
    <w:p>
      <w:pPr/>
      <w:r>
        <w:rPr/>
        <w:t xml:space="preserve">Тим, тим, тим, дівчино, знай,</w:t>
      </w:r>
    </w:p>
    <w:p>
      <w:pPr/>
      <w:r>
        <w:rPr/>
        <w:t xml:space="preserve">Бо тут ти вперше світ уздріла в яри (1) літ.</w:t>
      </w:r>
    </w:p>
    <w:p>
      <w:pPr/>
      <w:r>
        <w:rPr/>
        <w:t xml:space="preserve">Тим, тим, тим, дівчино, знай.</w:t>
      </w:r>
    </w:p>
    <w:p>
      <w:pPr/>
      <w:r>
        <w:rPr/>
        <w:t xml:space="preserve">Бо води ті, ліси — твій рідний край.</w:t>
      </w:r>
    </w:p>
    <w:p>
      <w:pPr/>
      <w:r>
        <w:rPr/>
        <w:t xml:space="preserve">Тут, тут, тут діти твої</w:t>
      </w:r>
    </w:p>
    <w:p>
      <w:pPr/>
      <w:r>
        <w:rPr/>
        <w:t xml:space="preserve">Пролили кров свою за честь і свободу.</w:t>
      </w:r>
    </w:p>
    <w:p>
      <w:pPr/>
      <w:r>
        <w:rPr/>
        <w:t xml:space="preserve">Тут, тут, тут усі твої</w:t>
      </w:r>
    </w:p>
    <w:p>
      <w:pPr/>
      <w:r>
        <w:rPr/>
        <w:t xml:space="preserve">Найближчі серденьку і дорогі!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У вірші К. Малицької замальовується прекрасна природа рідної землі, згадується славна історія, коли мужні предки захищали батьківщину від ворогів, говориться про те, що рідний край там, де твої батьки, рідні — найближчі тобі люди. І не можна не любити цю землю, не берегти її, не ставитися з пошаною до людей. Це треба зрозуміти змалку. Вірш завдяки чудовим, високопатріотичним словам, мелодійності, емоційності та ритму став популярною народною піснею. Ритмізації сприяють повторення слів, фольклорні прийоми — звертання, окличні та питальні риторичні речення, зменшувально-пестливі слова.</w:t>
      </w:r>
    </w:p>
    <w:p>
      <w:pPr/>
      <w:r>
        <w:rPr/>
        <w:t xml:space="preserve">(1) Яри — тут: на початку життя.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Чом, чом, земле моя... (скорочено) — Костянтина Малицька</dc:title>
  <dc:description/>
  <dc:subject/>
  <cp:keywords/>
  <cp:category/>
  <cp:lastModifiedBy/>
  <dcterms:created xsi:type="dcterms:W3CDTF">2017-02-04T12:57:50+02:00</dcterms:created>
  <dcterms:modified xsi:type="dcterms:W3CDTF">2017-02-04T12:57:50+02:00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