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Гном у буфеті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Ти знаєш, у нашому домі,</w:t>
      </w:r>
    </w:p>
    <w:p>
      <w:pPr/>
      <w:r>
        <w:rPr/>
        <w:t xml:space="preserve">в старому буфеті, давно</w:t>
      </w:r>
    </w:p>
    <w:p>
      <w:pPr/>
      <w:r>
        <w:rPr/>
        <w:t xml:space="preserve">живе мій добрий знайомий —</w:t>
      </w:r>
    </w:p>
    <w:p>
      <w:pPr/>
      <w:r>
        <w:rPr/>
        <w:t xml:space="preserve">старенький буфетний Гном.</w:t>
      </w:r>
    </w:p>
    <w:p>
      <w:pPr/>
      <w:r>
        <w:rPr/>
        <w:t xml:space="preserve">Він знав ще дідуся хлоп'ям,</w:t>
      </w:r>
    </w:p>
    <w:p>
      <w:pPr/>
      <w:r>
        <w:rPr/>
        <w:t xml:space="preserve">а маму — малим дівчатком,</w:t>
      </w:r>
    </w:p>
    <w:p>
      <w:pPr/>
      <w:r>
        <w:rPr/>
        <w:t xml:space="preserve">гукав пустунам: "Ая-яй!",</w:t>
      </w:r>
    </w:p>
    <w:p>
      <w:pPr/>
      <w:r>
        <w:rPr/>
        <w:t xml:space="preserve">Слухняним давав шоколадки.</w:t>
      </w:r>
    </w:p>
    <w:p>
      <w:pPr/>
      <w:r>
        <w:rPr/>
        <w:t xml:space="preserve">Замкнувши буфет на гачок,</w:t>
      </w:r>
    </w:p>
    <w:p>
      <w:pPr/>
      <w:r>
        <w:rPr/>
        <w:t xml:space="preserve">золотить на свята сервізи.</w:t>
      </w:r>
    </w:p>
    <w:p>
      <w:pPr/>
      <w:r>
        <w:rPr/>
        <w:t xml:space="preserve">Багріє його ковпачок</w:t>
      </w:r>
    </w:p>
    <w:p>
      <w:pPr/>
      <w:r>
        <w:rPr/>
        <w:t xml:space="preserve">за склом серед вазочок різних.</w:t>
      </w:r>
    </w:p>
    <w:p>
      <w:pPr/>
      <w:r>
        <w:rPr/>
        <w:t xml:space="preserve">Він любить какао пить,</w:t>
      </w:r>
    </w:p>
    <w:p>
      <w:pPr/>
      <w:r>
        <w:rPr/>
        <w:t xml:space="preserve">смоктати м'ятні гостинці.</w:t>
      </w:r>
    </w:p>
    <w:p>
      <w:pPr/>
      <w:r>
        <w:rPr/>
        <w:t xml:space="preserve">Так довго і солодко спить</w:t>
      </w:r>
    </w:p>
    <w:p>
      <w:pPr/>
      <w:r>
        <w:rPr/>
        <w:t xml:space="preserve">в старій музикальній скриньці.</w:t>
      </w:r>
    </w:p>
    <w:p>
      <w:pPr/>
      <w:r>
        <w:rPr/>
        <w:t xml:space="preserve">Навчився він чемних манер</w:t>
      </w:r>
    </w:p>
    <w:p>
      <w:pPr/>
      <w:r>
        <w:rPr/>
        <w:t xml:space="preserve">в одної маркізи з фарфору.</w:t>
      </w:r>
    </w:p>
    <w:p>
      <w:pPr/>
      <w:r>
        <w:rPr/>
        <w:t xml:space="preserve">Сказала маркіза: —</w:t>
      </w:r>
    </w:p>
    <w:p>
      <w:pPr/>
      <w:r>
        <w:rPr/>
        <w:t xml:space="preserve">Тепер дружити із вами не сором.</w:t>
      </w:r>
    </w:p>
    <w:p>
      <w:pPr/>
      <w:r>
        <w:rPr/>
        <w:t xml:space="preserve">Ви просто — франтом, хоча</w:t>
      </w:r>
    </w:p>
    <w:p>
      <w:pPr/>
      <w:r>
        <w:rPr/>
        <w:t xml:space="preserve">втягніть у петлицю троянду.</w:t>
      </w:r>
    </w:p>
    <w:p>
      <w:pPr/>
      <w:r>
        <w:rPr/>
        <w:t xml:space="preserve">І прошу до мене на чай</w:t>
      </w:r>
    </w:p>
    <w:p>
      <w:pPr/>
      <w:r>
        <w:rPr/>
        <w:t xml:space="preserve">разом з цвіркуном-музикантом.</w:t>
      </w:r>
    </w:p>
    <w:p>
      <w:pPr/>
      <w:r>
        <w:rPr/>
        <w:t xml:space="preserve">Століття, і друге, і третє, —</w:t>
      </w:r>
    </w:p>
    <w:p>
      <w:pPr/>
      <w:r>
        <w:rPr/>
        <w:t xml:space="preserve">прислухайся! — чуєш? —</w:t>
      </w:r>
    </w:p>
    <w:p>
      <w:pPr/>
      <w:r>
        <w:rPr/>
        <w:t xml:space="preserve">завжди клопочеться Гном у буфеті,</w:t>
      </w:r>
    </w:p>
    <w:p>
      <w:pPr/>
      <w:r>
        <w:rPr/>
        <w:t xml:space="preserve">бурмоче, зітха, шарудить.</w:t>
      </w:r>
    </w:p>
    <w:p>
      <w:pPr/>
      <w:r>
        <w:rPr/>
        <w:t xml:space="preserve">І тупа, і плямка в куточку,</w:t>
      </w:r>
    </w:p>
    <w:p>
      <w:pPr/>
      <w:r>
        <w:rPr/>
        <w:t xml:space="preserve">і дзвонить в буфетні шибки.</w:t>
      </w:r>
    </w:p>
    <w:p>
      <w:pPr/>
      <w:r>
        <w:rPr/>
        <w:t xml:space="preserve">І в довгі засніжені ночі</w:t>
      </w:r>
    </w:p>
    <w:p>
      <w:pPr/>
      <w:r>
        <w:rPr/>
        <w:t xml:space="preserve">нашіптує дітям казки.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Рідний дім — це фортеця людини, її оберіг. Добре, коли в цьому домі затишно, привітно, коли чекають рідні, найдорожчі люди. Здається, що якийсь добрий гном чи домовичок оберігають лад і спокій у домі. А може. Ці старий буфет, прабабусина шафа чи ще щось із старих меблів? Вони бачили багато, пам'ятають увесь рід, що тут жив, і бережуть цю пам'ять. Фантастична й зворушлива картина, яку змалювала письменниця, містить у собі глибокий смисл: тільки любов до людей, пошана до старшого покоління можуть допомогти жити в мирі та злагоді.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Гном у буфеті (скорочено) — Ірина Жиленко</dc:title>
  <dc:description/>
  <dc:subject/>
  <cp:keywords/>
  <cp:category/>
  <cp:lastModifiedBy/>
  <dcterms:created xsi:type="dcterms:W3CDTF">2017-02-03T03:25:38+02:00</dcterms:created>
  <dcterms:modified xsi:type="dcterms:W3CDTF">2017-02-03T03:25:38+02:00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