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Чорнобильська Мадонна (дуже 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Пролог</w:t>
      </w:r>
    </w:p>
    <w:p>
      <w:pPr/>
      <w:r>
        <w:rPr/>
        <w:t xml:space="preserve">У поета, що збирається написати поему, створюється відчуття, що це не він пише вірші, що за нього хтось водить пером, хоч він і розмірковує подовгу над кожним словом. Це мати, вічна Мадонна.</w:t>
      </w:r>
    </w:p>
    <w:p>
      <w:pPr/>
      <w:r>
        <w:rPr/>
        <w:t xml:space="preserve">Солдатська мадонна</w:t>
      </w:r>
    </w:p>
    <w:p>
      <w:pPr/>
      <w:r>
        <w:rPr/>
        <w:t xml:space="preserve">На покинутих балконах уже більше року сушиться під сонцем, метляється на вітрах білизна. Люди не повернуться сюди. Доводиться навіть сосни закопувати глибоко в пісок, бо вони всі насичені страшною радіацією.</w:t>
      </w:r>
    </w:p>
    <w:p>
      <w:pPr/>
      <w:r>
        <w:rPr/>
        <w:t xml:space="preserve">Але щоранку у цій страшній зоні люди бачать, на піску сліди босих ніг. Слід жінки веде до саркофагу, хоча у цій зоні давно немає нікого. Солдати пускають слідом собаку, але він не бере слід.</w:t>
      </w:r>
    </w:p>
    <w:p>
      <w:pPr/>
      <w:r>
        <w:rPr/>
        <w:t xml:space="preserve">Генерал признається, що вже третій раз від нього з Києва до села тікає мати.</w:t>
      </w:r>
    </w:p>
    <w:p>
      <w:pPr/>
      <w:r>
        <w:rPr/>
        <w:t xml:space="preserve">Варіація на банальний київський сюжет, або Баба в целофані наша мати</w:t>
      </w:r>
    </w:p>
    <w:p>
      <w:pPr/>
      <w:r>
        <w:rPr/>
        <w:t xml:space="preserve">Баба замотується вся у целофан, сподіваючись таким чином захиститися від радіації. Вона не хоче залишати рідної домівки. Солдати сміються з її наївності, з того, що вона взула корову.</w:t>
      </w:r>
    </w:p>
    <w:p>
      <w:pPr/>
      <w:r>
        <w:rPr/>
        <w:t xml:space="preserve">Соловей-розбійник</w:t>
      </w:r>
    </w:p>
    <w:p>
      <w:pPr/>
      <w:r>
        <w:rPr/>
        <w:t xml:space="preserve">— Марія, Марія... Та Марія не та.</w:t>
      </w:r>
    </w:p>
    <w:p>
      <w:pPr/>
      <w:r>
        <w:rPr/>
        <w:t xml:space="preserve">Та зродила Христа,</w:t>
      </w:r>
    </w:p>
    <w:p>
      <w:pPr/>
      <w:r>
        <w:rPr/>
        <w:t xml:space="preserve">ця — антихриста!</w:t>
      </w:r>
    </w:p>
    <w:p>
      <w:pPr/>
      <w:r>
        <w:rPr/>
        <w:t xml:space="preserve">Жінка страждає, бо це її син вигадав "станцію й атом". Приїздив до матері і розказував про станцію, нове місто.</w:t>
      </w:r>
    </w:p>
    <w:p>
      <w:pPr/>
      <w:r>
        <w:rPr/>
        <w:t xml:space="preserve">У Прип’яті залишився тільки Соловей-розбійник — це свист дозиметрів, які реагують на радіацію.</w:t>
      </w:r>
    </w:p>
    <w:p>
      <w:pPr/>
      <w:r>
        <w:rPr/>
        <w:t xml:space="preserve">Вічна материнська елегія</w:t>
      </w:r>
    </w:p>
    <w:p>
      <w:pPr/>
      <w:r>
        <w:rPr/>
        <w:t xml:space="preserve">Мати не хоче покидати свою домівку, до якої звикла, хоч залишатися тут і небезпечно. Син намагається забрати її до себе, вивезти машиною.</w:t>
      </w:r>
    </w:p>
    <w:p>
      <w:pPr/>
      <w:r>
        <w:rPr/>
        <w:t xml:space="preserve">Все плакало на сонці,</w:t>
      </w:r>
    </w:p>
    <w:p>
      <w:pPr/>
      <w:r>
        <w:rPr/>
        <w:t xml:space="preserve">Не хтіло помирати.</w:t>
      </w:r>
    </w:p>
    <w:p>
      <w:pPr/>
      <w:r>
        <w:rPr/>
        <w:t xml:space="preserve">І квітку прямо в стронцій</w:t>
      </w:r>
    </w:p>
    <w:p>
      <w:pPr/>
      <w:r>
        <w:rPr/>
        <w:t xml:space="preserve">Поцілувала Мати.</w:t>
      </w:r>
    </w:p>
    <w:p>
      <w:pPr/>
      <w:r>
        <w:rPr/>
        <w:t xml:space="preserve">Примітивний портрет складної людини</w:t>
      </w:r>
    </w:p>
    <w:p>
      <w:pPr/>
      <w:r>
        <w:rPr/>
        <w:t xml:space="preserve">Син, що на трибуні кричить про свою любов до Матері, але тепер покинув її, втікши від розбурханого атома. Головне для нього — посади та популярність.</w:t>
      </w:r>
    </w:p>
    <w:p>
      <w:pPr/>
      <w:r>
        <w:rPr/>
        <w:t xml:space="preserve">Не вміла ж Мати шанувати,</w:t>
      </w:r>
    </w:p>
    <w:p>
      <w:pPr/>
      <w:r>
        <w:rPr/>
        <w:t xml:space="preserve">Не всі вінки приберегла</w:t>
      </w:r>
    </w:p>
    <w:p>
      <w:pPr/>
      <w:r>
        <w:rPr/>
        <w:t xml:space="preserve">Для кучерявого чола,</w:t>
      </w:r>
    </w:p>
    <w:p>
      <w:pPr/>
      <w:r>
        <w:rPr/>
        <w:t xml:space="preserve">Не підсадила на всі трони</w:t>
      </w:r>
    </w:p>
    <w:p>
      <w:pPr/>
      <w:r>
        <w:rPr/>
        <w:t xml:space="preserve">Зад войовничої персони,</w:t>
      </w:r>
    </w:p>
    <w:p>
      <w:pPr/>
      <w:r>
        <w:rPr/>
        <w:t xml:space="preserve">А примітивам треба знати,</w:t>
      </w:r>
    </w:p>
    <w:p>
      <w:pPr/>
      <w:r>
        <w:rPr/>
        <w:t xml:space="preserve">Що матір можна й вибирати!</w:t>
      </w:r>
    </w:p>
    <w:p>
      <w:pPr/>
      <w:r>
        <w:rPr/>
        <w:t xml:space="preserve">А гордий світ? Він не гордує.</w:t>
      </w:r>
    </w:p>
    <w:p>
      <w:pPr/>
      <w:r>
        <w:rPr/>
        <w:t xml:space="preserve">Він дивиться...і аплодує...</w:t>
      </w:r>
    </w:p>
    <w:p>
      <w:pPr/>
      <w:r>
        <w:rPr/>
        <w:t xml:space="preserve">Епілог</w:t>
      </w:r>
    </w:p>
    <w:p>
      <w:pPr/>
      <w:r>
        <w:rPr/>
        <w:t xml:space="preserve">Мати дивиться в душу своїм синам і бачить там тільки почуття вини. Це сини завинили перед Матір’ю-Мадонною, рідною землею.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Поема "Чорнобильська мадонна" увійшла до збірки "Храм сонця" (1988 p.). Епіграфи до кожного розділу — це алюзії до інших поетичних творів, народної поезії.</w:t>
      </w:r>
    </w:p>
    <w:p>
      <w:pPr/>
      <w:r>
        <w:rPr/>
        <w:t xml:space="preserve">Мати зображена у поемі як Мадонна, Божа Мати Марія, Оранта. Вона перша Відчула страшні наслідки Чорнобиля. Вона перша спалахнула болем. Адже таке страхіття вчинили її сини. І саме перед нею сини мають звітувати, у неї повинні просити пробачення за заподіяне.</w:t>
      </w:r>
    </w:p>
    <w:p>
      <w:pPr/>
      <w:r>
        <w:rPr/>
        <w:t xml:space="preserve">Образ Мадонни то наближується до земного — солдатська мадонна, звичайна селянка, то набуває узагальненого, піднесеного звучання. За "звичайними подробицями" — взута корова, загорнена у целофан жінка, сліди босих ніг на піску — стоїть страшна трагедія цілого народу і окремо кожної людини, що позбавляється найдорожчого і ніяк не може з цим змиритися.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Чорнобильська Мадонна (дуже стисло) — Іван Драч</dc:title>
  <dc:description/>
  <dc:subject/>
  <cp:keywords/>
  <cp:category/>
  <cp:lastModifiedBy/>
  <dcterms:created xsi:type="dcterms:W3CDTF">2017-02-02T22:10:46+02:00</dcterms:created>
  <dcterms:modified xsi:type="dcterms:W3CDTF">2017-02-02T22:10:46+02:00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