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Рибалка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Петро Гулак-Артемовський</w:t>
      </w:r>
    </w:p>
    <w:p>
      <w:pPr/>
      <w:r>
        <w:rPr/>
        <w:t xml:space="preserve">МАЛОРОСІЙСЬКА БАЛАДА</w:t>
      </w:r>
    </w:p>
    <w:p>
      <w:pPr/>
      <w:r>
        <w:rPr/>
        <w:t xml:space="preserve">Вода шумить!.. Вода ґуля!..</w:t>
      </w:r>
    </w:p>
    <w:p>
      <w:pPr/>
      <w:r>
        <w:rPr/>
        <w:t xml:space="preserve">На березі Рибалка молоденький</w:t>
      </w:r>
    </w:p>
    <w:p>
      <w:pPr/>
      <w:r>
        <w:rPr/>
        <w:t xml:space="preserve">На поплавець глядить і примовля:</w:t>
      </w:r>
    </w:p>
    <w:p>
      <w:pPr/>
      <w:r>
        <w:rPr/>
        <w:t xml:space="preserve">— Ловіться, рибочки, великі і маленькі!</w:t>
      </w:r>
    </w:p>
    <w:p>
      <w:pPr/>
      <w:r>
        <w:rPr/>
        <w:t xml:space="preserve">Що рибка смик — то серце тьох!..</w:t>
      </w:r>
    </w:p>
    <w:p>
      <w:pPr/>
      <w:r>
        <w:rPr/>
        <w:t xml:space="preserve">Серденько щось Рибалочці віщує:</w:t>
      </w:r>
    </w:p>
    <w:p>
      <w:pPr/>
      <w:r>
        <w:rPr/>
        <w:t xml:space="preserve">Чи то тугу, чи то переполох,</w:t>
      </w:r>
    </w:p>
    <w:p>
      <w:pPr/>
      <w:r>
        <w:rPr/>
        <w:t xml:space="preserve">Чи то коханнячко?.. Не зна він, — а сумує!</w:t>
      </w:r>
    </w:p>
    <w:p>
      <w:pPr/>
      <w:r>
        <w:rPr/>
        <w:t xml:space="preserve">Сумує він, — аж ось реве.</w:t>
      </w:r>
    </w:p>
    <w:p>
      <w:pPr/>
      <w:r>
        <w:rPr/>
        <w:t xml:space="preserve">Аж ось гуде, і хвиля утікає!..</w:t>
      </w:r>
    </w:p>
    <w:p>
      <w:pPr/>
      <w:r>
        <w:rPr/>
        <w:t xml:space="preserve">Аж гульк!., з води Дівчинонька пливе,</w:t>
      </w:r>
    </w:p>
    <w:p>
      <w:pPr/>
      <w:r>
        <w:rPr/>
        <w:t xml:space="preserve">1 косу зчісує, і брівками моргає!..</w:t>
      </w:r>
    </w:p>
    <w:p>
      <w:pPr/>
      <w:r>
        <w:rPr/>
        <w:t xml:space="preserve">Вона й морга, вона й співа:</w:t>
      </w:r>
    </w:p>
    <w:p>
      <w:pPr/>
      <w:r>
        <w:rPr/>
        <w:t xml:space="preserve">— Гей, гей! не надь, Рибалко молоденький.</w:t>
      </w:r>
    </w:p>
    <w:p>
      <w:pPr/>
      <w:r>
        <w:rPr/>
        <w:t xml:space="preserve">На зрадний гак ні щуки, ні лина!..</w:t>
      </w:r>
    </w:p>
    <w:p>
      <w:pPr/>
      <w:r>
        <w:rPr/>
        <w:t xml:space="preserve">Нащо ти нівечиш мій рід і плід любенький?</w:t>
      </w:r>
    </w:p>
    <w:p>
      <w:pPr/>
      <w:r>
        <w:rPr/>
        <w:t xml:space="preserve">Коли б ти знав, як Рибалкам</w:t>
      </w:r>
    </w:p>
    <w:p>
      <w:pPr/>
      <w:r>
        <w:rPr/>
        <w:t xml:space="preserve">У морі жить із рибками гарненько.</w:t>
      </w:r>
    </w:p>
    <w:p>
      <w:pPr/>
      <w:r>
        <w:rPr/>
        <w:t xml:space="preserve">Ти б сам пірнув на дно к линам</w:t>
      </w:r>
    </w:p>
    <w:p>
      <w:pPr/>
      <w:r>
        <w:rPr/>
        <w:t xml:space="preserve">І парубоцькеє оддав би нам серденько!</w:t>
      </w:r>
    </w:p>
    <w:p>
      <w:pPr/>
      <w:r>
        <w:rPr/>
        <w:t xml:space="preserve">Ти ж бачиш сам, — не скажеш: ні,</w:t>
      </w:r>
    </w:p>
    <w:p>
      <w:pPr/>
      <w:r>
        <w:rPr/>
        <w:t xml:space="preserve">— Як сонечко і місяць червоненький</w:t>
      </w:r>
    </w:p>
    <w:p>
      <w:pPr/>
      <w:r>
        <w:rPr/>
        <w:t xml:space="preserve">— Хлюпощуться у нас в воді на дні</w:t>
      </w:r>
    </w:p>
    <w:p>
      <w:pPr/>
      <w:r>
        <w:rPr/>
        <w:t xml:space="preserve">— І із води на світ виходять веселенькі!</w:t>
      </w:r>
    </w:p>
    <w:p>
      <w:pPr/>
      <w:r>
        <w:rPr/>
        <w:t xml:space="preserve">Ти ж бачиш сам, як в темну ніч</w:t>
      </w:r>
    </w:p>
    <w:p>
      <w:pPr/>
      <w:r>
        <w:rPr/>
        <w:t xml:space="preserve">Блищать у нас зіроньки під водою.</w:t>
      </w:r>
    </w:p>
    <w:p>
      <w:pPr/>
      <w:r>
        <w:rPr/>
        <w:t xml:space="preserve">Ходи ж до нас, покинь ти удку пріч, —</w:t>
      </w:r>
    </w:p>
    <w:p>
      <w:pPr/>
      <w:r>
        <w:rPr/>
        <w:t xml:space="preserve">Зо мною будеш жить, як брат живе з сестрою!</w:t>
      </w:r>
    </w:p>
    <w:p>
      <w:pPr/>
      <w:r>
        <w:rPr/>
        <w:t xml:space="preserve">Зирни сюди!.. Чи се ж вода?..</w:t>
      </w:r>
    </w:p>
    <w:p>
      <w:pPr/>
      <w:r>
        <w:rPr/>
        <w:t xml:space="preserve">Се дзеркало, — глянь на свою уроду!..</w:t>
      </w:r>
    </w:p>
    <w:p>
      <w:pPr/>
      <w:r>
        <w:rPr/>
        <w:t xml:space="preserve">Ой, я не з тим прийшла сюда,</w:t>
      </w:r>
    </w:p>
    <w:p>
      <w:pPr/>
      <w:r>
        <w:rPr/>
        <w:t xml:space="preserve">Щоб намовлять з води на парубка невзгоду!</w:t>
      </w:r>
    </w:p>
    <w:p>
      <w:pPr/>
      <w:r>
        <w:rPr/>
        <w:t xml:space="preserve">Вода шумить!.. Вода гуде...</w:t>
      </w:r>
    </w:p>
    <w:p>
      <w:pPr/>
      <w:r>
        <w:rPr/>
        <w:t xml:space="preserve">І ніженьки по кісточки займає!..</w:t>
      </w:r>
    </w:p>
    <w:p>
      <w:pPr/>
      <w:r>
        <w:rPr/>
        <w:t xml:space="preserve">Рибалка встав, Рибалка йде.</w:t>
      </w:r>
    </w:p>
    <w:p>
      <w:pPr/>
      <w:r>
        <w:rPr/>
        <w:t xml:space="preserve">То спиниться, то вп’ять все глибшенько пірнає!..</w:t>
      </w:r>
    </w:p>
    <w:p>
      <w:pPr/>
      <w:r>
        <w:rPr/>
        <w:t xml:space="preserve">Вона ж морга, вона й співа...</w:t>
      </w:r>
    </w:p>
    <w:p>
      <w:pPr/>
      <w:r>
        <w:rPr/>
        <w:t xml:space="preserve">Гульк!.. — приснули на синім морі скалки!..</w:t>
      </w:r>
    </w:p>
    <w:p>
      <w:pPr/>
      <w:r>
        <w:rPr/>
        <w:t xml:space="preserve">Рибалка хлюп!.. За ним шубовсть вона!..</w:t>
      </w:r>
    </w:p>
    <w:p>
      <w:pPr/>
      <w:r>
        <w:rPr/>
        <w:t xml:space="preserve">І більше вже ніде не бачили Рибалки!..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Сюжет балади "Рибалка" навіяний П. Гулаку-Артемовському відомим твором видатного німецького поета Ґете. Але твір має виразні національні ознаки, наближений до фольклорного твору високою емоційністю (вживається багато окличних речень, звертань, вигуків), вживанням зменшувально-пестливих слів, використанням казково-легендарного сюжету про зваблення молодих рибалок міфічними річковими істотами —русалками. Романтично налаштований юнак, який прагнув кохання, піддався чарам Дівчиноньки і пропав на дні ріки.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Рибалка (скорочено) — Петро Гулак-Артемовський</dc:title>
  <dc:description/>
  <dc:subject/>
  <cp:keywords/>
  <cp:category/>
  <cp:lastModifiedBy/>
  <dcterms:created xsi:type="dcterms:W3CDTF">2017-02-05T22:41:36+02:00</dcterms:created>
  <dcterms:modified xsi:type="dcterms:W3CDTF">2017-02-05T22:41:36+02:00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