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Ярославни (скорочено)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Іванченко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1. Варязький посол у Києві</w:t>
      </w:r>
    </w:p>
    <w:p>
      <w:pPr/>
      <w:r>
        <w:rPr/>
        <w:t xml:space="preserve">Інгвар, посол норвезького королевича Гаральда, пливе Дніпром до Києва. Вражений багатством і просторами Русі, він бачить позолочені бані над зеленими пагорбами, укріплені міста, череди худоби, розвинені ремесла — і порівнює це з суворими, скупо-земельними північними берегами, звідки він прибув. Від самого Новгорода до "стольного града" проступає сила, лад і культура.</w:t>
      </w:r>
    </w:p>
    <w:p>
      <w:pPr/>
      <w:r>
        <w:rPr/>
        <w:t xml:space="preserve">Місія Інгвара делікатна: </w:t>
      </w:r>
      <w:r>
        <w:rPr>
          <w:b w:val="1"/>
          <w:bCs w:val="1"/>
        </w:rPr>
        <w:t xml:space="preserve">сватати князівну Єлизавету Ярославну</w:t>
      </w:r>
      <w:r>
        <w:rPr/>
        <w:t xml:space="preserve"> за Гаральда (майбутнього короля Норвегії), який колись служив у київській дружині, закохався, сватався — та дістав відмову. Тепер, після походів і слави в Італії та Сицилії, просить ще раз. Посол розуміє: серце князівни здобути важче, ніж міста в бою.</w:t>
      </w:r>
    </w:p>
    <w:p>
      <w:pPr/>
      <w:r>
        <w:rPr/>
        <w:t xml:space="preserve">На березі послів зустрічають княжі люди. Процедури суворі, але шанобливі: дарунки для Ярослава й його доньки приймають, проводять угору Боричевим узвозом. Інгвар, задихаючись від крутизни й краси, вперше бачить </w:t>
      </w:r>
      <w:r>
        <w:rPr>
          <w:b w:val="1"/>
          <w:bCs w:val="1"/>
        </w:rPr>
        <w:t xml:space="preserve">Поділ</w:t>
      </w:r>
      <w:r>
        <w:rPr/>
        <w:t xml:space="preserve"> з білими хатами, торгівлю, храми — і чує над містом мелодійний передзвін.</w:t>
      </w:r>
    </w:p>
    <w:p>
      <w:pPr/>
    </w:p>
    <w:p>
      <w:pPr/>
    </w:p>
    <w:p>
      <w:pPr/>
    </w:p>
    <w:p>
      <w:pPr>
        <w:pStyle w:val="Heading2"/>
      </w:pPr>
      <w:r>
        <w:rPr/>
        <w:t xml:space="preserve">2. Храми, школа, книжність</w:t>
      </w:r>
    </w:p>
    <w:p>
      <w:pPr/>
      <w:r>
        <w:rPr/>
        <w:t xml:space="preserve">Посол просить завести його спершу до храму. У </w:t>
      </w:r>
      <w:r>
        <w:rPr>
          <w:b w:val="1"/>
          <w:bCs w:val="1"/>
        </w:rPr>
        <w:t xml:space="preserve">Десятинній церкві</w:t>
      </w:r>
      <w:r>
        <w:rPr/>
        <w:t xml:space="preserve"> він вражений мозаїками й співом хлоп'ячого хору — "ніби янголи співають". Тлумач Івор пояснює: після Володимирового хрещення при церквах діють школи, а </w:t>
      </w:r>
      <w:r>
        <w:rPr>
          <w:b w:val="1"/>
          <w:bCs w:val="1"/>
        </w:rPr>
        <w:t xml:space="preserve">київський двір славиться освіченістю</w:t>
      </w:r>
      <w:r>
        <w:rPr/>
        <w:t xml:space="preserve">. Ярослава вже прозвали Мудрим: він засновує книжну справу, переклади, бібліотеку при </w:t>
      </w:r>
      <w:r>
        <w:rPr>
          <w:b w:val="1"/>
          <w:bCs w:val="1"/>
        </w:rPr>
        <w:t xml:space="preserve">Софії Київській</w:t>
      </w:r>
      <w:r>
        <w:rPr/>
        <w:t xml:space="preserve">, де працюють писці; до переписування долучаються й князівни.</w:t>
      </w:r>
    </w:p>
    <w:p>
      <w:pPr/>
      <w:r>
        <w:rPr/>
        <w:t xml:space="preserve">Інгвар дивується: слов'яни мали письмові знаки ще до Кирила і Мефодія; згадують і давні "черти і рези", й те, що в Херсонесі бачили книги, "писані руськими письменами". Посол розуміє: </w:t>
      </w:r>
      <w:r>
        <w:rPr>
          <w:b w:val="1"/>
          <w:bCs w:val="1"/>
        </w:rPr>
        <w:t xml:space="preserve">освіта — один із наріжних каменів сили Русі</w:t>
      </w:r>
      <w:r>
        <w:rPr/>
        <w:t xml:space="preserve">.</w:t>
      </w:r>
    </w:p>
    <w:p>
      <w:pPr/>
    </w:p>
    <w:p>
      <w:pPr/>
    </w:p>
    <w:p>
      <w:pPr/>
    </w:p>
    <w:p>
      <w:pPr>
        <w:pStyle w:val="Heading2"/>
      </w:pPr>
      <w:r>
        <w:rPr/>
        <w:t xml:space="preserve">3. Княжий двір і Ярославни</w:t>
      </w:r>
    </w:p>
    <w:p>
      <w:pPr/>
      <w:r>
        <w:rPr/>
        <w:t xml:space="preserve">На богослужінні Інгвар намагається розгледіти княжу родину. Перед очима — </w:t>
      </w:r>
      <w:r>
        <w:rPr>
          <w:b w:val="1"/>
          <w:bCs w:val="1"/>
        </w:rPr>
        <w:t xml:space="preserve">Ярослав</w:t>
      </w:r>
      <w:r>
        <w:rPr/>
        <w:t xml:space="preserve"> зі спокійним, владним поглядом, поряд — княгиня </w:t>
      </w:r>
      <w:r>
        <w:rPr>
          <w:b w:val="1"/>
          <w:bCs w:val="1"/>
        </w:rPr>
        <w:t xml:space="preserve">Ірина</w:t>
      </w:r>
      <w:r>
        <w:rPr/>
        <w:t xml:space="preserve"> (Інґігерда), синів і доньок у розшитих шатах оточують бояри й дружинники. Пишний хід прямує до щойно спорудженого Софійського собору.</w:t>
      </w:r>
    </w:p>
    <w:p>
      <w:pPr/>
      <w:r>
        <w:rPr/>
        <w:t xml:space="preserve">У Софії сліпить золото, велич мозаїк. Народ падає ниць, а князь стоїть рівно — "Божий обранець на землі", будівничий храмів і держави. Інгвар ловить очима </w:t>
      </w:r>
      <w:r>
        <w:rPr>
          <w:b w:val="1"/>
          <w:bCs w:val="1"/>
        </w:rPr>
        <w:t xml:space="preserve">Єлизавету</w:t>
      </w:r>
      <w:r>
        <w:rPr/>
        <w:t xml:space="preserve"> — золотоволосу дівчину "в гривні", прислухається до власної надії: якщо в ній б'ється живе серце, воно відгукнеться на </w:t>
      </w:r>
      <w:r>
        <w:rPr>
          <w:b w:val="1"/>
          <w:bCs w:val="1"/>
        </w:rPr>
        <w:t xml:space="preserve">пісню Гаральда</w:t>
      </w:r>
      <w:r>
        <w:rPr/>
        <w:t xml:space="preserve">, справжній стогін закоханого воїна-поета.</w:t>
      </w:r>
    </w:p>
    <w:p>
      <w:pPr/>
    </w:p>
    <w:p>
      <w:pPr/>
    </w:p>
    <w:p>
      <w:pPr>
        <w:jc w:val="start"/>
      </w:pPr>
      <w:r>
        <w:rPr/>
        <w:t xml:space="preserve">"…Тільки діва руська в золотій гривні</w:t>
      </w:r>
    </w:p>
    <w:p>
      <w:pPr>
        <w:jc w:val="start"/>
      </w:pPr>
      <w:r>
        <w:rPr/>
        <w:t xml:space="preserve">Гордує мною…"</w:t>
      </w:r>
    </w:p>
    <w:p>
      <w:pPr/>
      <w:r>
        <w:rPr/>
        <w:t xml:space="preserve">Посол розмірковує й про </w:t>
      </w:r>
      <w:r>
        <w:rPr>
          <w:b w:val="1"/>
          <w:bCs w:val="1"/>
        </w:rPr>
        <w:t xml:space="preserve">династичні шлюби</w:t>
      </w:r>
      <w:r>
        <w:rPr/>
        <w:t xml:space="preserve"> Ярослава: той одружив синів із візантійською царівною і сестрою польського князя; дочки призначені на корони різних держав. Це не лише родинна слава — це </w:t>
      </w:r>
      <w:r>
        <w:rPr>
          <w:b w:val="1"/>
          <w:bCs w:val="1"/>
        </w:rPr>
        <w:t xml:space="preserve">політика миру, союзів і впливу</w:t>
      </w:r>
      <w:r>
        <w:rPr/>
        <w:t xml:space="preserve">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4. Успіх місії: доля Єлизавети</w:t>
      </w:r>
    </w:p>
    <w:p>
      <w:pPr/>
      <w:r>
        <w:rPr/>
        <w:t xml:space="preserve">Місія увінчується успіхом: у </w:t>
      </w:r>
      <w:r>
        <w:rPr>
          <w:b w:val="1"/>
          <w:bCs w:val="1"/>
        </w:rPr>
        <w:t xml:space="preserve">1045 році</w:t>
      </w:r>
      <w:r>
        <w:rPr/>
        <w:t xml:space="preserve"> Єлизавета Ярославна рушає до Норвегії — до суворих скель і холодного моря, але й до </w:t>
      </w:r>
      <w:r>
        <w:rPr>
          <w:b w:val="1"/>
          <w:bCs w:val="1"/>
        </w:rPr>
        <w:t xml:space="preserve">палаючого кохання Гаральда</w:t>
      </w:r>
      <w:r>
        <w:rPr/>
        <w:t xml:space="preserve"> і корони королеви. Через двадцять років вона овдовіє (Гаральд Суворий загине у війні з Англією 1066 р.), а згодом стане дружиною данського короля Свена Естрідсена. Її образ піде в саги — як </w:t>
      </w:r>
      <w:r>
        <w:rPr>
          <w:b w:val="1"/>
          <w:bCs w:val="1"/>
        </w:rPr>
        <w:t xml:space="preserve">горда русокоса</w:t>
      </w:r>
      <w:r>
        <w:rPr/>
        <w:t xml:space="preserve">, що принесла на Північ мир і книжну мудрість.</w:t>
      </w:r>
    </w:p>
    <w:p>
      <w:pPr/>
    </w:p>
    <w:p>
      <w:pPr/>
    </w:p>
    <w:p>
      <w:pPr/>
    </w:p>
    <w:p>
      <w:pPr>
        <w:pStyle w:val="Heading2"/>
      </w:pPr>
      <w:r>
        <w:rPr/>
        <w:t xml:space="preserve">5. Анна Ярославна: прощання з Києвом</w:t>
      </w:r>
    </w:p>
    <w:p>
      <w:pPr/>
      <w:r>
        <w:rPr/>
        <w:t xml:space="preserve">Окрема лінія — </w:t>
      </w:r>
      <w:r>
        <w:rPr>
          <w:b w:val="1"/>
          <w:bCs w:val="1"/>
        </w:rPr>
        <w:t xml:space="preserve">Анна Ярославна</w:t>
      </w:r>
      <w:r>
        <w:rPr/>
        <w:t xml:space="preserve">. Київ гуде святами: князівна покидає отчий дім, вирушаючи до Франції. На возах — скрині з золотом, шовками, перськими килимами, хутрами, і головне — </w:t>
      </w:r>
      <w:r>
        <w:rPr>
          <w:b w:val="1"/>
          <w:bCs w:val="1"/>
        </w:rPr>
        <w:t xml:space="preserve">книги</w:t>
      </w:r>
      <w:r>
        <w:rPr/>
        <w:t xml:space="preserve">, а ще власні вишиванки — барви рідної землі.</w:t>
      </w:r>
    </w:p>
    <w:p>
      <w:pPr/>
      <w:r>
        <w:rPr/>
        <w:t xml:space="preserve">Анна стоїть на порозі, дивиться на </w:t>
      </w:r>
      <w:r>
        <w:rPr>
          <w:b w:val="1"/>
          <w:bCs w:val="1"/>
        </w:rPr>
        <w:t xml:space="preserve">задніпровські луки</w:t>
      </w:r>
      <w:r>
        <w:rPr/>
        <w:t xml:space="preserve">, на дівчат-подолянок, що заводять "кривого танця", і тихцем витирає сльозу. У гридниці гуде музика, скоморохи жартують — народні веселощі живуть поруч із церковними обрядами. Анна знімає з полиці </w:t>
      </w:r>
      <w:r>
        <w:rPr>
          <w:b w:val="1"/>
          <w:bCs w:val="1"/>
        </w:rPr>
        <w:t xml:space="preserve">Євангеліє у золотому окладі</w:t>
      </w:r>
      <w:r>
        <w:rPr/>
        <w:t xml:space="preserve">: вона забере книжки з собою — в далекому світі вони пахнутимуть </w:t>
      </w:r>
      <w:r>
        <w:rPr>
          <w:b w:val="1"/>
          <w:bCs w:val="1"/>
        </w:rPr>
        <w:t xml:space="preserve">домом</w:t>
      </w:r>
      <w:r>
        <w:rPr/>
        <w:t xml:space="preserve">.</w:t>
      </w:r>
    </w:p>
    <w:p>
      <w:pPr/>
    </w:p>
    <w:p>
      <w:pPr/>
    </w:p>
    <w:p>
      <w:pPr/>
    </w:p>
    <w:p>
      <w:pPr>
        <w:pStyle w:val="Heading2"/>
      </w:pPr>
      <w:r>
        <w:rPr/>
        <w:t xml:space="preserve">6. Французька місія і Софія Київська</w:t>
      </w:r>
    </w:p>
    <w:p>
      <w:pPr/>
      <w:r>
        <w:rPr/>
        <w:t xml:space="preserve">Тим часом французька делегація на чолі з єпископом </w:t>
      </w:r>
      <w:r>
        <w:rPr>
          <w:b w:val="1"/>
          <w:bCs w:val="1"/>
        </w:rPr>
        <w:t xml:space="preserve">Готьє Савояром</w:t>
      </w:r>
      <w:r>
        <w:rPr/>
        <w:t xml:space="preserve"> торгується й молиться водночас: їхня держава роз'їдена свавіллям васалів, королівська влада слабка; їм конче потрібен </w:t>
      </w:r>
      <w:r>
        <w:rPr>
          <w:b w:val="1"/>
          <w:bCs w:val="1"/>
        </w:rPr>
        <w:t xml:space="preserve">союз із сильною Руссю</w:t>
      </w:r>
      <w:r>
        <w:rPr/>
        <w:t xml:space="preserve"> — і шлюб Анни з королем </w:t>
      </w:r>
      <w:r>
        <w:rPr>
          <w:b w:val="1"/>
          <w:bCs w:val="1"/>
        </w:rPr>
        <w:t xml:space="preserve">Генріхом І</w:t>
      </w:r>
      <w:r>
        <w:rPr/>
        <w:t xml:space="preserve">.</w:t>
      </w:r>
    </w:p>
    <w:p>
      <w:pPr/>
      <w:r>
        <w:rPr/>
        <w:t xml:space="preserve">Гостей ведуть у Софію; князь затримується, підкреслюючи вагу своєї постаті. У храмі єпископ завмирає перед поглядом Богородиці: "Чи добре діло робиш, єпископе?" — і виправдовується державним інтересом. В урочистості з'являється </w:t>
      </w:r>
      <w:r>
        <w:rPr>
          <w:b w:val="1"/>
          <w:bCs w:val="1"/>
        </w:rPr>
        <w:t xml:space="preserve">отець Іларіон</w:t>
      </w:r>
      <w:r>
        <w:rPr/>
        <w:t xml:space="preserve"> — майбутній митрополит — і виголошує "</w:t>
      </w:r>
      <w:r>
        <w:rPr>
          <w:b w:val="1"/>
          <w:bCs w:val="1"/>
        </w:rPr>
        <w:t xml:space="preserve">Слово про закон і благодать</w:t>
      </w:r>
      <w:r>
        <w:rPr/>
        <w:t xml:space="preserve">": апофеоз хрещення Русі Володимиром і величі Ярослава, прославлення роду, церкви, держави:</w:t>
      </w:r>
    </w:p>
    <w:p>
      <w:pPr/>
    </w:p>
    <w:p>
      <w:pPr/>
    </w:p>
    <w:p>
      <w:pPr>
        <w:jc w:val="start"/>
      </w:pPr>
      <w:r>
        <w:rPr/>
        <w:t xml:space="preserve">"Глянь на град величністю сяючий,</w:t>
      </w:r>
    </w:p>
    <w:p>
      <w:pPr>
        <w:jc w:val="start"/>
      </w:pPr>
      <w:r>
        <w:rPr/>
        <w:t xml:space="preserve">Глянь на церкви квітучі…"</w:t>
      </w:r>
    </w:p>
    <w:p>
      <w:pPr/>
      <w:r>
        <w:rPr/>
        <w:t xml:space="preserve">Тлумач пояснює єпископу: Ярослав не хоче залежати від Візантії у церковних справах, тому ставить русина митрополитом. </w:t>
      </w:r>
      <w:r>
        <w:rPr>
          <w:b w:val="1"/>
          <w:bCs w:val="1"/>
        </w:rPr>
        <w:t xml:space="preserve">Держава і церква</w:t>
      </w:r>
      <w:r>
        <w:rPr/>
        <w:t xml:space="preserve"> разом творять "високу Софію" — у прямому й переносному сенсах.</w:t>
      </w:r>
    </w:p>
    <w:p>
      <w:pPr/>
    </w:p>
    <w:p>
      <w:pPr/>
    </w:p>
    <w:p>
      <w:pPr/>
    </w:p>
    <w:p>
      <w:pPr>
        <w:pStyle w:val="Heading2"/>
      </w:pPr>
      <w:r>
        <w:rPr/>
        <w:t xml:space="preserve">7. Шлюб Анни та її шлях у Франції</w:t>
      </w:r>
    </w:p>
    <w:p>
      <w:pPr/>
      <w:r>
        <w:rPr>
          <w:b w:val="1"/>
          <w:bCs w:val="1"/>
        </w:rPr>
        <w:t xml:space="preserve">4 серпня 1049 року</w:t>
      </w:r>
      <w:r>
        <w:rPr/>
        <w:t xml:space="preserve"> Анна вінчається з Генріхом І (у Реймському соборі). Вона дарує місцевому єпископу своє Євангеліє — </w:t>
      </w:r>
      <w:r>
        <w:rPr>
          <w:b w:val="1"/>
          <w:bCs w:val="1"/>
        </w:rPr>
        <w:t xml:space="preserve">глаголичний</w:t>
      </w:r>
      <w:r>
        <w:rPr/>
        <w:t xml:space="preserve"> рукопис, що збережеться крізь віки як унікальна пам'ятка.</w:t>
      </w:r>
    </w:p>
    <w:p>
      <w:pPr/>
      <w:r>
        <w:rPr/>
        <w:t xml:space="preserve">Життя у Франції непросте: невелике королівство, влада роз'їдена великими сеньйорами; але </w:t>
      </w:r>
      <w:r>
        <w:rPr>
          <w:b w:val="1"/>
          <w:bCs w:val="1"/>
        </w:rPr>
        <w:t xml:space="preserve">Анна переносить часточку Києва</w:t>
      </w:r>
      <w:r>
        <w:rPr/>
        <w:t xml:space="preserve"> — будує храми в руському стилі з фресками й мозаїками (один зберігся у Санлісі, 1060). Після смерті Генріха І Анна стає </w:t>
      </w:r>
      <w:r>
        <w:rPr>
          <w:b w:val="1"/>
          <w:bCs w:val="1"/>
        </w:rPr>
        <w:t xml:space="preserve">регентшею</w:t>
      </w:r>
      <w:r>
        <w:rPr/>
        <w:t xml:space="preserve"> малолітнього Філіппа І, фактично керує державою, підписує акти </w:t>
      </w:r>
      <w:r>
        <w:rPr>
          <w:b w:val="1"/>
          <w:bCs w:val="1"/>
        </w:rPr>
        <w:t xml:space="preserve">кирилицею</w:t>
      </w:r>
      <w:r>
        <w:rPr/>
        <w:t xml:space="preserve">, залишає кириличні написи на стіні церкви св. Вінсана — </w:t>
      </w:r>
      <w:r>
        <w:rPr>
          <w:b w:val="1"/>
          <w:bCs w:val="1"/>
        </w:rPr>
        <w:t xml:space="preserve">зримі сліди культури Русі</w:t>
      </w:r>
      <w:r>
        <w:rPr/>
        <w:t xml:space="preserve"> на гальській землі.</w:t>
      </w:r>
    </w:p>
    <w:p>
      <w:pPr/>
      <w:r>
        <w:rPr/>
        <w:t xml:space="preserve">Пізніше хроніки пов'яжуть її ім'я з графом Раулем Крепі-ен-Валуа; попри папську заборону, вона офіційно виходить за нього заміж. У </w:t>
      </w:r>
      <w:r>
        <w:rPr>
          <w:b w:val="1"/>
          <w:bCs w:val="1"/>
        </w:rPr>
        <w:t xml:space="preserve">1075</w:t>
      </w:r>
      <w:r>
        <w:rPr/>
        <w:t xml:space="preserve"> востаннє підписує державний документ. Доля особиста складна, але </w:t>
      </w:r>
      <w:r>
        <w:rPr>
          <w:b w:val="1"/>
          <w:bCs w:val="1"/>
        </w:rPr>
        <w:t xml:space="preserve">слід культурний</w:t>
      </w:r>
      <w:r>
        <w:rPr/>
        <w:t xml:space="preserve"> — міцний.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8. Пам'ять і спадок</w:t>
      </w:r>
    </w:p>
    <w:p>
      <w:pPr/>
      <w:r>
        <w:rPr/>
        <w:t xml:space="preserve">Століття минають. Камінь кришиться, руйнації йдуть за війнами. Та </w:t>
      </w:r>
      <w:r>
        <w:rPr>
          <w:b w:val="1"/>
          <w:bCs w:val="1"/>
        </w:rPr>
        <w:t xml:space="preserve">сліди мудрості</w:t>
      </w:r>
      <w:r>
        <w:rPr/>
        <w:t xml:space="preserve"> — живуть. У Софії — </w:t>
      </w:r>
      <w:r>
        <w:rPr>
          <w:b w:val="1"/>
          <w:bCs w:val="1"/>
        </w:rPr>
        <w:t xml:space="preserve">гробниця Ярослава Мудрого</w:t>
      </w:r>
      <w:r>
        <w:rPr/>
        <w:t xml:space="preserve">; у французькому Вільєрі — загадкова могила королеви </w:t>
      </w:r>
      <w:r>
        <w:rPr>
          <w:b w:val="1"/>
          <w:bCs w:val="1"/>
        </w:rPr>
        <w:t xml:space="preserve">Агнес</w:t>
      </w:r>
      <w:r>
        <w:rPr/>
        <w:t xml:space="preserve"> (Анни), про яку легенди кажуть: "достопам'ятна дочка Ярослава Мудрого". Угорські літописи згадують </w:t>
      </w:r>
      <w:r>
        <w:rPr>
          <w:b w:val="1"/>
          <w:bCs w:val="1"/>
        </w:rPr>
        <w:t xml:space="preserve">Анастасію-Асмунду</w:t>
      </w:r>
      <w:r>
        <w:rPr/>
        <w:t xml:space="preserve">, що принесла на Дунай любов до знань. Норвезькі саги — </w:t>
      </w:r>
      <w:r>
        <w:rPr>
          <w:b w:val="1"/>
          <w:bCs w:val="1"/>
        </w:rPr>
        <w:t xml:space="preserve">Єлизавету</w:t>
      </w:r>
      <w:r>
        <w:rPr/>
        <w:t xml:space="preserve">, яка зробила Гаральда поетом і принесла на Північ книжну мудрість.</w:t>
      </w:r>
    </w:p>
    <w:p>
      <w:pPr/>
      <w:r>
        <w:rPr/>
        <w:t xml:space="preserve">Фінальна думка твору — </w:t>
      </w:r>
      <w:r>
        <w:rPr>
          <w:b w:val="1"/>
          <w:bCs w:val="1"/>
        </w:rPr>
        <w:t xml:space="preserve">понад часом</w:t>
      </w:r>
      <w:r>
        <w:rPr/>
        <w:t xml:space="preserve">: найбільше багатство народу — </w:t>
      </w:r>
      <w:r>
        <w:rPr>
          <w:b w:val="1"/>
          <w:bCs w:val="1"/>
        </w:rPr>
        <w:t xml:space="preserve">духовний скарб</w:t>
      </w:r>
      <w:r>
        <w:rPr/>
        <w:t xml:space="preserve">. Ярослав зводив державу не лише мечем, а книжністю; його доньки не просто виходили заміж у королівські доми — вони </w:t>
      </w:r>
      <w:r>
        <w:rPr>
          <w:b w:val="1"/>
          <w:bCs w:val="1"/>
        </w:rPr>
        <w:t xml:space="preserve">нестифікували культуру</w:t>
      </w:r>
      <w:r>
        <w:rPr/>
        <w:t xml:space="preserve">, закладали союзи, будували школи й храми, лишали рукописи, що переживають політичні бурі.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Ярославни (скорочено) — Раїса Іванченко</dc:title>
  <dc:description/>
  <dc:subject/>
  <cp:keywords/>
  <cp:category/>
  <cp:lastModifiedBy/>
  <dcterms:created xsi:type="dcterms:W3CDTF">2025-09-29T19:15:37+01:00</dcterms:created>
  <dcterms:modified xsi:type="dcterms:W3CDTF">2025-09-29T19:15:37+01:00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