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Місто (стислий переказ)</w:t>
      </w:r>
    </w:p>
    <w:p>
      <w:pPr>
        <w:jc w:val="center"/>
        <w:ind w:left="0" w:right="0" w:hanging="0"/>
        <w:spacing w:after="600"/>
      </w:pPr>
      <w:r>
        <w:rPr>
          <w:rStyle w:val="Header2"/>
        </w:rPr>
        <w:t xml:space="preserve">Валер'ян Підмогильний</w:t>
      </w:r>
    </w:p>
    <w:p>
      <w:pPr/>
      <w:r>
        <w:rPr/>
        <w:t xml:space="preserve">І частина. Степан Радченко разом з односельцями Надійкою і Лев­ком дісталися Дніпром до Києва на навчання. Степан оселився на Подо­лі, у дядькового знайомого крамаря Гнідого. Спочатку він жив у столяр­ній майстерні поряд з коровами, спав на дошках, їв черствий хліб із са­лом. Степан пішов до інституту, але треба було ще пройти приймальну комісію, намагався влаштуватися на роботу, проте його ніхто ніде не че­кав, незважаючи на заслуги перед революцією. Він навідався до Левка, потім до Надійки, яка все більше йому подобалася. І ось нарешті Радчен­ко склав іспити — і став студентом. Господар Гнідий запропонував Степанові перебратися жити в будинок, на кухню, але за це він має допо­магати по господарству. У Надійки на квартирі збиралося товариство.</w:t>
      </w:r>
    </w:p>
    <w:p>
      <w:pPr/>
      <w:r>
        <w:rPr/>
        <w:t xml:space="preserve">Один з юнаків запропонував відвідати літературну вечірку. Степан із заздрістю слухав майстерне читання творів молодих і вже відомих письменників, а також оплески, якими обдаровувала митців вдячна аудиторія. Радченко вирішив написати оповідання про свою бритву, якою як полонений повстанець викупився у черкеса з денікінського по­лону, а потім повернув її собі, бо того солдата було вбито. "Долю своєї бритви він підніс до історії громадянської війни, зробив її символом вибо­рюваної влади". Підписав свій твір більш благородним ім’ям "Стефан Радченко". Він поніс оповідання відомому літературному критику Світозарову, але той навіть не захотів з ним розмовляти. Знищений і прини­жений, він пішов до Надійки.</w:t>
      </w:r>
    </w:p>
    <w:p>
      <w:pPr/>
      <w:r>
        <w:rPr/>
        <w:t xml:space="preserve">Гуляючи в парку, він грубо схопив її в обійми й стиснув так сильно, що дівчина розплакалася. Степан сказав, що йде від неї назавжди. Уночі до Степана почала приходити дружина Гнідого, Тамара Василівна. Коли її син Максим дізнався про таємні нічні зустрічі матері з квартирантом, то вчинив бійку зі Степаном і покинув дім. Радченко мав успіхи в навчанні. Професор, який приймав іспит з україн­ської мови, був здивований глибокими знаннями хлопця, а коли дізнав­ся про те, що він живе в матеріальній скруті, порадив читати лекції з ук­раїнської мови на курсах для держслужбовців. Так Степан і зробив. За­робивши грошей, хлопець купив новий одяг і переїхав до кімнати знайо­мого Бориса. На курсах Степан познайомився з поетом Вигорським, якого слухав на літвечірці, вони потоваришували.</w:t>
      </w:r>
    </w:p>
    <w:p>
      <w:pPr/>
      <w:r>
        <w:rPr/>
        <w:t xml:space="preserve">II частина. Хоч Степан і позбувся злиднів, проте й далі жив скром­но. Його твори почали друкувати в журналах, хлопець був на десятому небі. Він познайомився з городянкою Зоською, коли купував лотерею. Степан все більше захоплюється Зоською, передусім її непередбачуваністю й невгамовністю. Він дарує їй цукерки й квіти, водить до театру й кіно. Радченко відвідує редакцію журналу, бере участь у літературних дискусіях.</w:t>
      </w:r>
    </w:p>
    <w:p>
      <w:pPr/>
      <w:r>
        <w:rPr/>
        <w:t xml:space="preserve">Покидає університет і більше читає лекцій української на курсах. Приходить звістка, що збірку оповідань Степана опублікують і йому належить отримати гонорар у 350 карбованців. Якось хлопець зустрів земляка Бориса, той розповів йому, що одружується. Радченко за описом упізнав Надійку, і йому стало прикро: "Гидким злочином уяв­лялося йому обернути блакитнооку Надійку в куховарку, прибиральни­цю, в охорони^ пісного добробуту молодого міщанина". Вийшла друком збірка оповідань Стефана Радченка. Згодом його обирають на посаду секретаря журналу — і він з головою поринає в роботу. Степанові захо­тілося затишнішої квартири, тим паче його доходи це дозволяли. Коли Радченка обрали до культкомісії місцевкому, йому все важче стало зна­ходити час для зустрічей із Зоською.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(стислий переказ) — Валер'ян Підмогильний</dc:title>
  <dc:description/>
  <dc:subject/>
  <cp:keywords/>
  <cp:category/>
  <cp:lastModifiedBy/>
  <dcterms:created xsi:type="dcterms:W3CDTF">2017-06-21T18:04:55+03:00</dcterms:created>
  <dcterms:modified xsi:type="dcterms:W3CDTF">2017-06-21T18:04:55+03:00</dcterms:modified>
</cp:coreProperties>
</file>

<file path=docProps/custom.xml><?xml version="1.0" encoding="utf-8"?>
<Properties xmlns="http://schemas.openxmlformats.org/officeDocument/2006/custom-properties" xmlns:vt="http://schemas.openxmlformats.org/officeDocument/2006/docPropsVTypes"/>
</file>