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Таємний посол (дуже стисло)</w:t>
      </w:r>
    </w:p>
    <w:p>
      <w:pPr>
        <w:jc w:val="center"/>
        <w:ind w:left="0" w:right="0" w:hanging="0"/>
        <w:spacing w:after="600"/>
      </w:pPr>
      <w:r>
        <w:rPr>
          <w:rStyle w:val="Header2"/>
        </w:rPr>
        <w:t xml:space="preserve">Володимир Малик</w:t>
      </w:r>
    </w:p>
    <w:p>
      <w:pPr/>
      <w:r>
        <w:rPr/>
        <w:t xml:space="preserve">Посол Урус-Шайтана</w:t>
      </w:r>
    </w:p>
    <w:p>
      <w:pPr/>
      <w:r>
        <w:rPr/>
        <w:t xml:space="preserve">Перша книга тетралогії розповідає події 1676 року від Різдва Христового. Змальовується Запорізька Січ. Кошовий отаман Іван Сірко посилає головного героя, молодого козака Арсена Звенигору з подвійною таємною місією до Болгарії. Він повинен викупити з неволі брата Сірка, Нестора і розвідати, чи правдиві чутки про підготовлюване вторгнення турків в Україну. Під час виконання місії Арсен потрапляє в полон замість того, щоб пробиратися таємними стежками під Варну. Цю книгу можна назвати провідником по історії України того періоду.</w:t>
      </w:r>
    </w:p>
    <w:p>
      <w:pPr/>
      <w:r>
        <w:rPr/>
        <w:t xml:space="preserve">Фірман султана</w:t>
      </w:r>
    </w:p>
    <w:p>
      <w:pPr/>
      <w:r>
        <w:rPr/>
        <w:t xml:space="preserve">Арсен Звенигора, козак Війська Запорізького і його друзі втекли з рабства на турецькій галері. До їх рук випадково потрапляє фірман султана. Тепер Арсен знає про те, що його рідну Україну очікує нова турецька навала на чолі з візиром Кара-Мустафою. Арсен усіма силами намагається швидше потрапити додому, щоб попередити про небезпеку кошового отамана Сірка та гетьмана Самойловича. На шляху до України Арсену допомагають його знання турецької мови, вправне володіння зброєю та уміння знаходити вихід зі складних ситуацій.</w:t>
      </w:r>
    </w:p>
    <w:p>
      <w:pPr/>
      <w:r>
        <w:rPr/>
        <w:t xml:space="preserve">Чорний вершник</w:t>
      </w:r>
    </w:p>
    <w:p>
      <w:pPr/>
      <w:r>
        <w:rPr/>
        <w:t xml:space="preserve">У третій частині тетралогії Арсен Звенигора наршеті повертається додому, проте війна знову змушує його відправлятися у похід. У пригодах йому допомагатимуть персонажі попередніх книг — росіянин Роман Воїнов, поляком Мартин Спихальський, болгарський воєвода Младен і його син Ненко. Крім цього, важливу роль у сюжеті відіграє Семен Гурко.</w:t>
      </w:r>
    </w:p>
    <w:p>
      <w:pPr/>
      <w:r>
        <w:rPr/>
        <w:t xml:space="preserve">Шовковий шнурок</w:t>
      </w:r>
    </w:p>
    <w:p>
      <w:pPr/>
      <w:r>
        <w:rPr/>
        <w:t xml:space="preserve">Назва останньої частини тетралогії відсилає до турецького звичаю, за яким посадовцю, що завинив, султан надсилав шовковий шнурок. Така "посилка" означала смертний вирок. У центрі уваги роману знову Арсен Звенигора, який продовжує боротьбу проти ворогів рідної України, вирішуючи попутно особисті проблеми. У вирі війни зникла кохана дівчина Арсена — Златка. Пошуки у Криму та в інших частинах Україні не дали результатів. Але через деякий час стало відомо, що Златка потрапила в Стамбул, в гарем великого візира Кара-Мустафи. І Арсен разом із другом Ненком поїхали її визволяти, заприсягшись, що врятувати її з полону або загинути у бою з ворогом.</w:t>
      </w:r>
    </w:p>
    <w:p>
      <w:pPr/>
      <w:r>
        <w:rPr/>
        <w:t xml:space="preserve">"Таємний посол" головний герой</w:t>
      </w:r>
    </w:p>
    <w:p>
      <w:pPr/>
      <w:r>
        <w:rPr/>
        <w:t xml:space="preserve">Головним героєм тетралогії виступає молодий козак Арсен Звенигора. Ця особа не зовсім вигадана. У Арсена був реальний прототип — запорожець-розвідник, якого отаман Іван Сірко напередодні війни послав з важливим завданням в Туреччину — вивідати військові плани майбутнього ворога. Досконало володіючи турецькою мовою, цей сміливий "таємний посол" зумів роздобути і привезти на Запоріжжя фірман (указ) султана Магомета IV про майбутній похід на Україну.</w:t>
      </w:r>
    </w:p>
    <w:p>
      <w:pPr/>
      <w:r>
        <w:rPr/>
        <w:t xml:space="preserve">Розуміючи виняткову важливість цього документа, Сірко негайно відправив його до Москви, де він і зберігся до наших днів в архіві колишнього Посольського приказу. Так стали відомі стратегічні й тактичні плани Туреччини. Російські та українські війська, завчасно підготовлені і стягнуті під Чигирин, завдали сильному супротивнику значних втрат, змусили його відступити і відмовитися від планів завоювання України, які, якщо б вони були реалізовані, призвели б до повного знищення її народу.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Таємний посол (дуже стисло) — Володимир Малик</dc:title>
  <dc:description/>
  <dc:subject/>
  <cp:keywords/>
  <cp:category/>
  <cp:lastModifiedBy/>
  <dcterms:created xsi:type="dcterms:W3CDTF">2017-06-21T16:39:48+03:00</dcterms:created>
  <dcterms:modified xsi:type="dcterms:W3CDTF">2017-06-21T16:39:48+03:00</dcterms:modified>
</cp:coreProperties>
</file>

<file path=docProps/custom.xml><?xml version="1.0" encoding="utf-8"?>
<Properties xmlns="http://schemas.openxmlformats.org/officeDocument/2006/custom-properties" xmlns:vt="http://schemas.openxmlformats.org/officeDocument/2006/docPropsVTypes"/>
</file>