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Гаргантюа і Пантагрюель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Рабле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Гаргантюа і Пантагрюель (скорочено) — Франсуа Рабле</dc:title>
  <dc:description/>
  <dc:subject/>
  <cp:keywords/>
  <cp:category/>
  <cp:lastModifiedBy/>
  <dcterms:created xsi:type="dcterms:W3CDTF">2020-11-23T21:54:49+02:00</dcterms:created>
  <dcterms:modified xsi:type="dcterms:W3CDTF">2020-11-23T21:54:49+02:00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