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Пані Метелиця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Одна мати мала двох доньок. Перша була добра та працьовита, друга — лінива та зла. Мати ліниву любила, а працьовиту шпиняла. Якось працьовита донька пряла всю ніч, задрімала та вколола собі пальця веретеном. Пішла до колодязя змити кров та сонна у той колодязь упала. Але не втопилася, а потрапила до чудової країни. Пішла собі. По дорозі допомогла яблуньці струсити плоди з гілок, а з пічки витягла гарячі пиріжки. Набрела дівчинка на оселю пані Метелиці та найнялася до неї. Усе робила гарно, старанно. Збивала кожного ранку перину так, що пір'я летіло, немов сніг. Це й був сніг. Коли збивають перину пані Метелиці, не землі йде сніг.</w:t>
      </w:r>
    </w:p>
    <w:p>
      <w:pPr/>
      <w:r>
        <w:rPr/>
        <w:t xml:space="preserve">За старанність пані Метелиця нагородила дівчинку — осипала її золотом і відпустила додому. Коли повернулася вона, лінива сестра позаздрила їй і теж кинулася в колодязь. Тільки пічці та яблуньці вона не допомагала, у пані Метелиці збивати перину лінувалася. І її "нагородила" Метелиця: облила смолою.</w:t>
      </w:r>
    </w:p>
    <w:p>
      <w:pPr/>
      <w:r>
        <w:rPr/>
        <w:t xml:space="preserve">Так вона чорна й досі ходить.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Пані Метелиця (скорочено) — Брати (Якоб і Вільгельм) Грімм</dc:title>
  <dc:description/>
  <dc:subject/>
  <cp:keywords/>
  <cp:category/>
  <cp:lastModifiedBy/>
  <dcterms:created xsi:type="dcterms:W3CDTF">2020-05-27T02:53:36+03:00</dcterms:created>
  <dcterms:modified xsi:type="dcterms:W3CDTF">2020-05-27T02:53:36+03:00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