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"Богдан Радиш – життя та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Радиш</w:t>
      </w:r>
    </w:p>
    <w:p>
      <w:pPr/>
      <w:r>
        <w:rPr/>
        <w:t xml:space="preserve">Реферат з української літератури</w:t>
      </w:r>
    </w:p>
    <w:p>
      <w:pPr/>
      <w:r>
        <w:rPr/>
        <w:t xml:space="preserve">Богдан Радиш – життя та творчість</w:t>
      </w:r>
    </w:p>
    <w:p>
      <w:pPr/>
      <w:r>
        <w:rPr/>
        <w:t xml:space="preserve">Народився стуленої осені року, якраз на Дмитрія, себто 8 листопада, у селі Рожневі, у хап під заржавілою стріхою, над річкою Рибницею. За хатою поле перед хатою зарінки, луги, річка. а далі — гори, ліс. З ранньої весни до літа не вгаває соловейком радість і печаль. Жайвір тримає на крихітних крильцях велике голубе небо. Воістину райський куточок України.</w:t>
      </w:r>
    </w:p>
    <w:p>
      <w:pPr/>
      <w:r>
        <w:rPr/>
        <w:t xml:space="preserve">Від хати — стежка, а далі — гостинець — дорога, якою вперш" пішов до школи. Це було у важки му 1942 році.</w:t>
      </w:r>
    </w:p>
    <w:p>
      <w:pPr/>
      <w:r>
        <w:rPr/>
        <w:t xml:space="preserve">Війни і страх голоду і смерті ось таке моє дитинство. Обідране, невтішне, обкрадене.</w:t>
      </w:r>
    </w:p>
    <w:p>
      <w:pPr/>
      <w:r>
        <w:rPr/>
        <w:t xml:space="preserve">В 1950 році поступив до Косівського училища декоративно-прикладного мистецтва. Перед дивом творчості народних майстрів-різьбярів оторопіла тоді моя, ще дитяча душа. Тут відбулася перші зустріч з великим мистецтвом, з відомими художниками Володимиром [утом та Євгеном Сагайдачним, що стають моїми вчителями.</w:t>
      </w:r>
    </w:p>
    <w:p>
      <w:pPr/>
      <w:r>
        <w:rPr/>
        <w:t xml:space="preserve">Вивчення світового та українського мистецтва, гуцульського народного мистецтва роблять своє. У цьому мистецькому оточенні відчув своє друге народження. З'являються проби пера, — крилатий голубив кінь несе мене у дивовижну країну Поезія.</w:t>
      </w:r>
    </w:p>
    <w:p>
      <w:pPr/>
      <w:r>
        <w:rPr/>
        <w:t xml:space="preserve">1954 рік позначений початком військової муштри у радянській армії. Довелося змінити пензель, різець і перо на гайки, болти і мотори (автомеханік спецавтотранспорту). Військова служба в Росії, І потім — у Польщі.</w:t>
      </w:r>
    </w:p>
    <w:p>
      <w:pPr/>
      <w:r>
        <w:rPr/>
        <w:t xml:space="preserve">У 1957 році повертаюся в рідне училище і через рік, в 1958 році, закінчую його.</w:t>
      </w:r>
    </w:p>
    <w:p>
      <w:pPr/>
      <w:r>
        <w:rPr/>
        <w:t xml:space="preserve">Тепер дорога — гостинець веде мене до Криму, в м. Алушту, за направленням на роботу. Біті магнати південного берега Криму здалисі перед притягуванням Карпатських смерек і, через два роки, в 1960-м) повертаюся знову у рідні мені Карпати, в Косів. на Гуцульшину. Тут викладаю в Косівському училищі курс композиції, одночасно пишу поезії. Вони з'являються в обласних та республіканських виданнях: (Літературна Україна", "Україна", "Жовтень", "Дніпро", "Перець", в щоквартальнику "Поезія", в колективних збірниках: "Зорі назустріч", "Суцвіття", "Перевал".</w:t>
      </w:r>
    </w:p>
    <w:p>
      <w:pPr/>
      <w:r>
        <w:rPr/>
        <w:t xml:space="preserve">Запланована на 1969, а потім перенесена на 1971 рік перша поетична книжка "зарізана" після Хрущовської "відлиги". Мене звинувачують в оспівуванні невідомо чиїх Карпат і смерек, знаходять, що з моїх текстів не видно, що ці Карпати та смереки є радянські. Мене звинувачують в тому, що я надто захоплююсь своїм, не пишу про інтернаціональне. Так перша книжка "обскубана" побачила світ через 12 років, аж у 1979 році.</w:t>
      </w:r>
    </w:p>
    <w:p>
      <w:pPr/>
      <w:r>
        <w:rPr/>
        <w:t xml:space="preserve">Після того, як за мене заступилися Київські письменники, найбільше А. Кацнельсон, майже одна за одною, з'являються книжки поезій "Калинова галузка" (1982), "Малюнки на променях" (1984), "Полум'я пам'яті" (1985).</w:t>
      </w:r>
    </w:p>
    <w:p>
      <w:pPr/>
      <w:r>
        <w:rPr/>
        <w:t xml:space="preserve">1990 року виходить нова книжка поезій "Щедре світло землі".</w:t>
      </w:r>
    </w:p>
    <w:p>
      <w:pPr/>
      <w:r>
        <w:rPr/>
        <w:t xml:space="preserve">У ці економічно скрутні часи завдяки допомозі спонсорів вийшли поетичні збірки "Сподівання і сум" (1994), "Сльоза на камені" (1995), "Чумацький віз" — нова книжка, що дасть Бог, побачить світ.</w:t>
      </w:r>
    </w:p>
    <w:p>
      <w:pPr/>
      <w:r>
        <w:rPr/>
        <w:t xml:space="preserve">В 1983 р. став членом Спілки письменників України.</w:t>
      </w:r>
    </w:p>
    <w:p>
      <w:pPr/>
      <w:r>
        <w:rPr/>
        <w:t xml:space="preserve">Композитори пишуть пісні на мої тексти. Серед них Лев Димінський, Володимир Спольнииький, Євген Боднаренко, Володимир Домшинський. Тетяна Стасюк, Остап Гавриш, Мирослав Дзьоба та ін.</w:t>
      </w:r>
    </w:p>
    <w:p>
      <w:pPr/>
      <w:r>
        <w:rPr/>
        <w:t xml:space="preserve">Нині очолюю колектив Косівської Центральної бібліотеки та районну організацію Всеукраїнського Товариства "Просвіта" ім. Тараса Шевченка.</w:t>
      </w:r>
    </w:p>
    <w:p>
      <w:pPr/>
      <w:r>
        <w:rPr/>
        <w:t xml:space="preserve">Допомагаю виховувати онучку Оленку та онука Богданчика.</w:t>
      </w:r>
    </w:p>
    <w:p>
      <w:pPr/>
      <w:r>
        <w:rPr/>
        <w:t xml:space="preserve">Ось дивлюсь у вікно — Україна у вікнах,</w:t>
      </w:r>
    </w:p>
    <w:p>
      <w:pPr/>
      <w:r>
        <w:rPr/>
        <w:t xml:space="preserve">Дощове ворожіння на деревах й кутах.</w:t>
      </w:r>
    </w:p>
    <w:p>
      <w:pPr/>
      <w:r>
        <w:rPr/>
        <w:t xml:space="preserve">Дощ — не вічний, але ця земля буде вічно</w:t>
      </w:r>
    </w:p>
    <w:p>
      <w:pPr/>
      <w:r>
        <w:rPr/>
        <w:t xml:space="preserve">У громах й соловейках, у смереках й дощах.</w:t>
      </w:r>
    </w:p>
    <w:p>
      <w:pPr/>
      <w:r>
        <w:rPr/>
        <w:t xml:space="preserve">Україна в вікні, за вікном — Україна, —</w:t>
      </w:r>
    </w:p>
    <w:p>
      <w:pPr/>
      <w:r>
        <w:rPr/>
        <w:t xml:space="preserve">Із листка на листок, і у душу з душі,</w:t>
      </w:r>
    </w:p>
    <w:p>
      <w:pPr/>
      <w:r>
        <w:rPr/>
        <w:t xml:space="preserve">Вибачай мені, сину, що не дав тобі віна.</w:t>
      </w:r>
    </w:p>
    <w:p>
      <w:pPr/>
      <w:r>
        <w:rPr/>
        <w:t xml:space="preserve">Твоє віно — у вікнах: Україна й дощі.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&amp;quot;Богдан Радиш – життя та творчість&amp;quot; � Богдан Радиш</dc:title>
  <dc:description/>
  <dc:subject/>
  <cp:keywords/>
  <cp:category/>
  <cp:lastModifiedBy/>
  <dcterms:created xsi:type="dcterms:W3CDTF">2017-10-14T13:32:09+03:00</dcterms:created>
  <dcterms:modified xsi:type="dcterms:W3CDTF">2017-10-14T13:32:09+03:00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