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"Життєвий та творчий шлях Григора Тютюнника"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Григір Тютюнник</w:t>
      </w:r>
    </w:p>
    <w:p>
      <w:pPr/>
      <w:r>
        <w:rPr/>
        <w:t xml:space="preserve">Реферат з української літератури</w:t>
      </w:r>
    </w:p>
    <w:p>
      <w:pPr/>
      <w:r>
        <w:rPr/>
        <w:t xml:space="preserve">Життєвий та творчий шлях Григора Тютюнника</w:t>
      </w:r>
    </w:p>
    <w:p>
      <w:pPr/>
      <w:r>
        <w:rPr/>
        <w:t xml:space="preserve">Речення художнє – як чаша терпіння. Воно повинно бути повним, але не переповненим.</w:t>
      </w:r>
    </w:p>
    <w:p>
      <w:pPr/>
      <w:r>
        <w:rPr/>
        <w:t xml:space="preserve">Григір Тютюнник</w:t>
      </w:r>
    </w:p>
    <w:p>
      <w:pPr/>
      <w:r>
        <w:rPr/>
        <w:t xml:space="preserve">Григір Тютюнник – український радянський письменник, лауреат Державної премії УРСР імені Т.Г. Шевченка та Республіканської літературної премії імені Лесі Українки. Народився письменник в 1931 році, за десять літ до початку війни у с. Шилівці Зіньківського району Полтавської області. Пережив окупацію. Закінчив з перервою у навчанні, місцеву семирічку. Потімремісниче училище. Працював слюсарем на заводі, в колгоспі, на будівництві. Служив на Тихоокеанському флоті. Вчився у Харківському університеті. Вчителював у вечірній школі шахтарського краю. У літературу він прийшов уже зрілою людиною після серйозних життєвих університетів.</w:t>
      </w:r>
    </w:p>
    <w:p>
      <w:pPr/>
      <w:r>
        <w:rPr/>
        <w:t xml:space="preserve">Про долітературний період своєї біографії найкраще розповів він сам у спогадах про брата Григорія, названих "Коріння". Братові належить винятково важлива роль у творчому становленні майбутнього письменника.</w:t>
      </w:r>
    </w:p>
    <w:p>
      <w:pPr/>
      <w:r>
        <w:rPr/>
        <w:t xml:space="preserve">Є в Григора Тютюнника і оповідання, яке допоможе нам збагнути не тільки витоки його соціального досвіду, а й усю драматичну життєву біографію покоління "дітей війни", до котрого належав і сам письменник. Називається воно "Сито, сито…"</w:t>
      </w:r>
    </w:p>
    <w:p>
      <w:pPr/>
      <w:r>
        <w:rPr/>
        <w:t xml:space="preserve">Григір Тютюнник з того покоління, яке зазнало голод і холод, тривожне чекання, сирітство. І це описано в оповіданнях "Сито, сито…", "Смерть кавалера", в повістях "Облога", "Климко", "Вогник далеко в степу".</w:t>
      </w:r>
    </w:p>
    <w:p>
      <w:pPr/>
      <w:r>
        <w:rPr/>
        <w:t xml:space="preserve">З правдивими, психологічно переконливими подробицями описав Григір Тютюнник важку подорож юног героя, що так трагічно закінчилася для нього, в повісті "Климко". Письменник добре знав той маршрут, бо пройшов його сам у роки окупації, таким же хлопчиною, як і його герой Климко. Війна застала одинадцятилітнього Тютюнника на Луганщині, де він, сирота, виховувався в сім’ї дядька. Рятуючись від голоду, він абияк зодягнений, здолав сотні кілометрів, пробираючись у своє село на Полтавщину. Все побачене тоді потрясло його, і він не міг не розповісти про це, коли став письменником.</w:t>
      </w:r>
    </w:p>
    <w:p>
      <w:pPr/>
      <w:r>
        <w:rPr/>
        <w:t xml:space="preserve">І розповів правдиво, художньо сильно про дітей у війні. Це була одна з провідних тем його творчості.</w:t>
      </w:r>
    </w:p>
    <w:p>
      <w:pPr/>
      <w:r>
        <w:rPr/>
        <w:t xml:space="preserve">Він сам сказав в одному із своїх інтерв’ю: "Кожен письменник обирає тему найближчу, найріднішу його життєвому досвідові і – неодмінно – своєму ідеалові людини в тому часі, у якому він живе. Найдорожчою темою, а отже й ідеалом, для мене завжди були і залишаться доброта, самовідданість і милосердя людської душі в найрізноманітніших проявах…".</w:t>
      </w:r>
    </w:p>
    <w:p>
      <w:pPr/>
      <w:r>
        <w:rPr/>
        <w:t xml:space="preserve">Якби Климко лишився живим, то в нелегкі роки повоєння йому, напевно довелося б зустрітися з Павлентієм, героєм останньої повісті Григора Тютюнника "Вогник далеко в степу". Климко і Павлентій дуже схожі між собою і своїми моральними принципами, і благородністю душі, і навіть у чомусь самими вдачами.</w:t>
      </w:r>
    </w:p>
    <w:p>
      <w:pPr/>
      <w:r>
        <w:rPr/>
        <w:t xml:space="preserve">Ці підлітки, що вже склали не один екзамен на шляху до свого людського становлення, навчились безпомилково вгадувати навіть уміло замасковані фальш, лицемірство, брехню, підступність.</w:t>
      </w:r>
    </w:p>
    <w:p>
      <w:pPr/>
      <w:r>
        <w:rPr/>
        <w:t xml:space="preserve">Письменник збирався продовжити свою розповідь про Павлентія і йогодрузів і ми прочитали б про те, що було б далі в його нелегкому житті. Але раптова смерть обірвала його роботу. Ми можемо тільки уявляти, що міг розповісти Григір Тютюнник, але творчість його стала цілим духовним материком у прозі радянської України. Бо ж це не кількістю книг вимірюється значення письменника, а глибиною правди в них.</w:t>
      </w:r>
    </w:p>
    <w:p>
      <w:pPr/>
      <w:r>
        <w:rPr/>
        <w:t xml:space="preserve">Твори Тютюнника піднесли українську радянську прозу до рівня Василя Стефаника й Архипа Тесленка, Михайлй Коцюбинського і Степана Васильченка.</w:t>
      </w:r>
    </w:p>
    <w:p>
      <w:pPr/>
      <w:r>
        <w:rPr/>
        <w:t xml:space="preserve">Григір Тютюнник писав і для дітей, і для дорослих. Такі "дорослі" твори, як "Смерть кавалера", "Тайна вечеря", "Нюра", "Холодна м’ята" стали класикою. Вони можуть прикрасити будь-яку найрозвинутішу літературу світу.</w:t>
      </w:r>
    </w:p>
    <w:p>
      <w:pPr/>
      <w:r>
        <w:rPr/>
        <w:t xml:space="preserve">"Ласочка", "Лісова сторожка", "Степова казка" – це твори про прекрасний світ гарних у ньому людей, про дива природи, заадресовані найменшим читачам.</w:t>
      </w:r>
    </w:p>
    <w:p>
      <w:pPr/>
      <w:r>
        <w:rPr/>
        <w:t xml:space="preserve">Такої виразності слова, напоєнності його ароматом, звуком і кольором життя прагне кожен письменник, але її неймовірно важко досягти, бо треба не просто мати чутливі зір і слух, а й чутливе і вразливе серце, яке було в незабутнього Григора Тютюнника.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&amp;quot;Життєвий та творчий шлях Григора Тютюнника&amp;quot; � Григір Тютюнник</dc:title>
  <dc:description/>
  <dc:subject/>
  <cp:keywords/>
  <cp:category/>
  <cp:lastModifiedBy/>
  <dcterms:created xsi:type="dcterms:W3CDTF">2017-10-14T07:55:00+03:00</dcterms:created>
  <dcterms:modified xsi:type="dcterms:W3CDTF">2017-10-14T07:55:00+03:00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