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"Засудження егоїзму і бездуховності у повісті Івана Нечуя-Левицького "Кайдашева сім'я""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/>
      </w:r>
    </w:p>
    <w:p>
      <w:pPr/>
      <w:r>
        <w:rPr/>
        <w:t xml:space="preserve">Твір</w:t>
      </w:r>
    </w:p>
    <w:p>
      <w:pPr/>
      <w:r>
        <w:rPr/>
        <w:t xml:space="preserve">Засудження егоїзму і бездуховності у повісті Івана Нечуя-Левицького "Кайдашева сім’я".</w:t>
      </w:r>
    </w:p>
    <w:p>
      <w:pPr/>
      <w:r>
        <w:rPr/>
        <w:t xml:space="preserve">"Недалеко од Богуслава, коло Росі, в довгому покрученому яру розкинулось село Семигори" – так починається повість І. Нечуя-Левицького "Кайдашева сім’я". В цьому творі на фоні надзвичайних пейзажів українських містечок автор зображує життя типової родини: її звички, звичаї, та малює велику панораму тогочасного суспільства.</w:t>
      </w:r>
    </w:p>
    <w:p>
      <w:pPr/>
      <w:r>
        <w:rPr/>
        <w:t xml:space="preserve">Автор начебто реально доторкається до теми, яка актуальна і зараз – в – нас з вами. Невже через сто років, тобто у наш час, немає суперечок між дітьми і батьками, між свекрухами і невістками? Звичайно є. Можливо, навіть, що ці сварки набувають набагато більшого розвитку, ніж тоді.</w:t>
      </w:r>
    </w:p>
    <w:p>
      <w:pPr/>
      <w:r>
        <w:rPr/>
        <w:t xml:space="preserve">Перегортаючи сторінки повісті, я вдивляюсь в старовинні звичаї, але в той же час обмеженість старого Омелька Кайдаша, і елементи набожності: "Господи! Чи в вас бога немає в серці, що паскудите язики?" – говорить він своїм синам. Вони, діти, починають не поважати батька й чіплятися до нього: в Семигорах нема і де втопитися, бо в ставках старій жабі по коліно, хіба з корчми йдучи…" це стається, мабуть, тому, що усе життя Омелько був кріпаком і все життя робив на панщині, а після скасування кріпацтва він намагався у горілці втопити усі страждання, які завдали йому пани. А, може, й тому, що робити стало менше, робити потрібно було на себе, й з’являлись гроші і вільний час.</w:t>
      </w:r>
    </w:p>
    <w:p>
      <w:pPr/>
      <w:r>
        <w:rPr/>
        <w:t xml:space="preserve">В творі яскраво зображено розшарування селянства (це видно з сімей Кайдашів, Довбишів, Балашів), послаблення родинних зв’язків, у цих обставинах: "не лізь, бо задушу, іродова душа" – кричить Карпо на батька. Відносини свекрухи й невістки автор зображує так: "Свекруха стояла над душею в Мотрі, наче осавула на панщині, а сама не бралась і за холодну воду, або так: "Мотрю, дай сюди, бо як пхну, то ноги задереш!" — кричала Кайдашиха, і намагалась у Мотрі забрати мотовило.</w:t>
      </w:r>
    </w:p>
    <w:p>
      <w:pPr/>
      <w:r>
        <w:rPr/>
        <w:t xml:space="preserve">Мелашки Кайдашиха теж зовсім не жалкує: "… Вона одразу почастувала її полином." Але після Мелащчиного протесту, після неповернення Мелашки з Києва. Свекруха стає м’якшою: "Вертайся, дочко додому; тобі ніхто й лихого слова не скаже." Після цього у кайдашевій хаті стала "мирнота", але на дворі між двома господарями почався нелад. Омелько намагався відстоювати свої права, і Лаврін вже вважав себе господарем, і, як молодий син, говорив:"… ви сьогодні господар, а я завтра." З того часу усе господарство було у руках Лавріна: "…загнали діти батька на піч на одпочинок." Старий Кайдаш тільки горісно зітхав, що став він "маленьким Кайдашицем"</w:t>
      </w:r>
    </w:p>
    <w:p>
      <w:pPr/>
      <w:r>
        <w:rPr/>
        <w:t xml:space="preserve">Після похорон батька на деякий час знов відновився мир між двома родинами, але це було не на довго. Невдовзі почався переділ цього господарства. Мотрі, як гарної, бережливої, а потім і скупої господині, здалося, мов частка Лавріна довша: "Бодай вас лиха година міряла, як ви ще переміряли, " ...Лаврінова половина виходить довша на цілий пояс, ще й висунулась ріжком на вулицю в бузину."</w:t>
      </w:r>
    </w:p>
    <w:p>
      <w:pPr/>
      <w:r>
        <w:rPr/>
        <w:t xml:space="preserve">Ці сварки переростають у величезні родинні скандали, вони входять до щоденного життя сімей. Кайдашиха, ображаючи Мотрю, кричить і ображає своїх онуків: "Твої діти такі зміюки, як ти. Наплодила вовченят, то не пускай їх до моєї дітки."</w:t>
      </w:r>
    </w:p>
    <w:p>
      <w:pPr/>
      <w:r>
        <w:rPr/>
        <w:t xml:space="preserve">Мелашка, яка була "… поетичною душею, з ласкавим серцем", довго не встрявала в різні сімейні конфлікти, але поступово вона воює за півня, коня, порося, а зрештою за грушу. І в цих суперечках вже не поступається перед Кайдашами.</w:t>
      </w:r>
    </w:p>
    <w:p>
      <w:pPr/>
      <w:r>
        <w:rPr/>
        <w:t xml:space="preserve">І. Нечуй-Левицький відобразив побут двох сімей, заради того, щоб гарні люди не ставали жорстокими, безжалісними та безсердечними.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&amp;quot;Засудження егоїзму і бездуховності у повісті Івана Нечуя-Левицького "Кайдашева сім'я"&amp;quot; � </dc:title>
  <dc:description/>
  <dc:subject/>
  <cp:keywords/>
  <cp:category/>
  <cp:lastModifiedBy/>
  <dcterms:created xsi:type="dcterms:W3CDTF">2017-10-14T14:48:07+03:00</dcterms:created>
  <dcterms:modified xsi:type="dcterms:W3CDTF">2017-10-14T14:48:07+03:00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