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"Пісня у драмі-опері Івана Котляревського "Наталка Полтавка""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Іван Котляревський</w:t>
      </w:r>
    </w:p>
    <w:p>
      <w:pPr/>
      <w:r>
        <w:rPr/>
        <w:t xml:space="preserve">РЕФЕРАТ</w:t>
      </w:r>
    </w:p>
    <w:p>
      <w:pPr/>
      <w:r>
        <w:rPr/>
        <w:t xml:space="preserve">Пісня у драмі-опері</w:t>
      </w:r>
    </w:p>
    <w:p>
      <w:pPr/>
      <w:r>
        <w:rPr/>
        <w:t xml:space="preserve">Івана Котляревського</w:t>
      </w:r>
    </w:p>
    <w:p>
      <w:pPr/>
      <w:r>
        <w:rPr/>
        <w:t xml:space="preserve">"Наталка Полтавка"</w:t>
      </w:r>
    </w:p>
    <w:p>
      <w:pPr/>
      <w:r>
        <w:rPr/>
        <w:t xml:space="preserve">Пісня у драмі-опері</w:t>
      </w:r>
    </w:p>
    <w:p>
      <w:pPr/>
      <w:r>
        <w:rPr/>
        <w:t xml:space="preserve">Івана Котляревського</w:t>
      </w:r>
    </w:p>
    <w:p>
      <w:pPr/>
      <w:r>
        <w:rPr/>
        <w:t xml:space="preserve">"Наталка Полтавка"</w:t>
      </w:r>
    </w:p>
    <w:p>
      <w:pPr/>
      <w:r>
        <w:rPr/>
        <w:t xml:space="preserve">Не забувай того, хто сміло,</w:t>
      </w:r>
    </w:p>
    <w:p>
      <w:pPr/>
      <w:r>
        <w:rPr/>
        <w:t xml:space="preserve">Із ясним сміхом розбудив</w:t>
      </w:r>
    </w:p>
    <w:p>
      <w:pPr/>
      <w:r>
        <w:rPr/>
        <w:t xml:space="preserve">І розгорнув ширококрило</w:t>
      </w:r>
    </w:p>
    <w:p>
      <w:pPr/>
      <w:r>
        <w:rPr/>
        <w:t xml:space="preserve">Понад землею рідний спів...</w:t>
      </w:r>
    </w:p>
    <w:p>
      <w:pPr/>
      <w:r>
        <w:rPr/>
        <w:t xml:space="preserve">М.Рильський</w:t>
      </w:r>
    </w:p>
    <w:p>
      <w:pPr/>
      <w:r>
        <w:rPr/>
        <w:t xml:space="preserve">Поетичне народнопісенне сприйняття нашим народом людини й навколишнього світу зародилося під впливом української природи, народних звичаїв та обрядів. Воно виявляється у психології, етиці, моралі, в побуті, естетиці та в інших сферах життя.</w:t>
      </w:r>
    </w:p>
    <w:p>
      <w:pPr/>
      <w:r>
        <w:rPr/>
        <w:t xml:space="preserve">Художньо-естетичним підтвердженням цього є п’єса Івана Котляревського "Наталка Полтавка", яка виникла в добу, коли на терені нашої історії вирішувалась доля української культури. Її поява була тим могутнім весняним громом, що пробудив самосвідомість нашого народу.</w:t>
      </w:r>
    </w:p>
    <w:p>
      <w:pPr/>
      <w:r>
        <w:rPr/>
        <w:t xml:space="preserve">№Назва пісніХто виконує1."Вітер віє горою"Наталка Полтавка2."Ой я дівчина Полтавка"3."Віють вітри, віють буйні"4."Ой мати, мати! Серце не вважає"5."Видно шляхи полтавськії..."6."Підеш Петре, до тієї, яку тепер любиш"7."Чого ж вода каламутна"8."Та йшов козак з Дону, та з Дону додому"Петро9."Сонце низенько"10."У сусіда хата біла"Микола11."Ворскло – річка невеличка"12."Гомін, гомін, гомін по діброві"13."Чи я тобі, дочко, не добра желаю"14."Дід рудий, баба руда"Виборний15."Ой під вишнею, під черешнею"16."От юних літ не знав я любові"Возний17."Всякому городу нрав і права" Головна героїня п’єси Наталка не тільки словами, а й піснями розкриває свою вдачу, вроду, долю. Пісня "Ой я дівчина Полтавка" – це ліричний автопортрет героїні, простої української дівчини, що подобається хлопцям своєю красою, веселою та жартівливою вдачею і вірністю, всією душею Петрові. Образ Наталки романтизований. Серце дівчини сповнене сумом і тривогою за коханим.</w:t>
      </w:r>
    </w:p>
    <w:p>
      <w:pPr/>
      <w:r>
        <w:rPr/>
        <w:t xml:space="preserve">Рішучість дівчини в боротьбі за щастя звучить у пісні "Ой мати, мати! Серце не вважає". Нею вона звертається до матері. Наталка вважає, що "лучче умерти, як з немилим жити, сохнути з печалі, щодень сльози лити".</w:t>
      </w:r>
    </w:p>
    <w:p>
      <w:pPr/>
      <w:r>
        <w:rPr/>
        <w:t xml:space="preserve">Спочатку ХІХ століття долітають до нас Наталчині пісні, буйні й ніжні, зігрівають зворушливою дівочою вірністю наші серця.</w:t>
      </w:r>
    </w:p>
    <w:p>
      <w:pPr/>
      <w:r>
        <w:rPr/>
        <w:t xml:space="preserve">Як хочеться вірити сьогодні в те, що давні та вічно молоді пісні Наталки знатимуть наші хлопці та дівчата.</w:t>
      </w:r>
    </w:p>
    <w:p>
      <w:pPr/>
      <w:r>
        <w:rPr/>
        <w:t xml:space="preserve">Петро сумує, що немає в нього "ні хатини, нема щастя, ані жінки". Одначе бідний сирота багатий душею – своєю наполегливістю; добротою та вірністю в коханні до Наталки. Нарікаючи на свою злу долю він словами пісні "Та йшов козак з Дону" каже: "Не спасибі долі, коли козак в полі, Бо коли він в полі, тоді він на волі".</w:t>
      </w:r>
    </w:p>
    <w:p>
      <w:pPr/>
      <w:r>
        <w:rPr/>
        <w:t xml:space="preserve">Образ Петра оповитий мінорною гамою почуття кохання у його різноманітних виявах – вірності, стражданні та в самопожертві.</w:t>
      </w:r>
    </w:p>
    <w:p>
      <w:pPr/>
      <w:r>
        <w:rPr/>
        <w:t xml:space="preserve">Побратим Петро, Микола, що теж "без роду, без племені, без талану і без приюту", — весела та добра душа. Слова його пісні "Гомін, гомін, гомін по діброві", де бувалого хлопця знають і орда, і ляхи, і турчин, свідчать про мандрівний, незалежний, безкорисний характер героя. Пісні, сповнені почуття національної гордості за славних прадідів великих, які вміли хоробро відстоювати рідну землю і обороняти її від ворога, як видно, імпонують настроям і почуттям бурлаки Миколи. Він збирається разом з козаками – чорноморцями "тетерю їсти, горілку пити, люльку курити і черкес бити". Микола був волелюбний, розумний, дотепний, добрий.</w:t>
      </w:r>
    </w:p>
    <w:p>
      <w:pPr/>
      <w:r>
        <w:rPr/>
        <w:t xml:space="preserve">Пісні водного – дзеркало його душі. У сатиричній пісні "Всякому городу нрав і права" втілює художнє образне виявлення "Філософії і найдійовішим засобом розкриття образу водного є його мова. Це суміш канцеляризмів, старослов’янізмів, казенно-судової лексики. Прості та ясні думки він так закручує, що важко й зрозуміти їх простому народу.</w:t>
      </w:r>
    </w:p>
    <w:p>
      <w:pPr/>
      <w:r>
        <w:rPr/>
        <w:t xml:space="preserve">Оскільки кожен твір залишає помітний слід у літературі, він має зайняти і певне місце в серці кожного учня.</w:t>
      </w:r>
    </w:p>
    <w:p>
      <w:pPr/>
      <w:r>
        <w:rPr/>
        <w:t xml:space="preserve">Ті вічні пісні, ті єдині спадки</w:t>
      </w:r>
    </w:p>
    <w:p>
      <w:pPr/>
      <w:r>
        <w:rPr/>
        <w:t xml:space="preserve">Взяли собі други поети-нащадки</w:t>
      </w:r>
    </w:p>
    <w:p>
      <w:pPr/>
      <w:r>
        <w:rPr/>
        <w:t xml:space="preserve">І батьківським шляхом пішли. Леся Українка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&amp;quot;Пісня у драмі-опері Івана Котляревського "Наталка Полтавка"&amp;quot; � Іван Котляревський</dc:title>
  <dc:description/>
  <dc:subject/>
  <cp:keywords/>
  <cp:category/>
  <cp:lastModifiedBy/>
  <dcterms:created xsi:type="dcterms:W3CDTF">2017-10-14T14:04:21+03:00</dcterms:created>
  <dcterms:modified xsi:type="dcterms:W3CDTF">2017-10-14T14:04:21+03:00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