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"Михайло Драй-Хмара, життєвий і творчий шлях"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Реферат на тему:</w:t>
      </w:r>
    </w:p>
    <w:p>
      <w:pPr/>
      <w:r>
        <w:rPr/>
        <w:t xml:space="preserve">МИХАЙЛО ДРАЙ-ХМАРА</w:t>
      </w:r>
    </w:p>
    <w:p>
      <w:pPr/>
      <w:r>
        <w:rPr/>
        <w:t xml:space="preserve">Життєвий і творчий шлях</w:t>
      </w:r>
    </w:p>
    <w:p>
      <w:pPr/>
      <w:r>
        <w:rPr/>
        <w:t xml:space="preserve">1889 — 1939</w:t>
      </w:r>
    </w:p>
    <w:p>
      <w:pPr/>
      <w:r>
        <w:rPr/>
        <w:t xml:space="preserve">Поет і перекладач, учений і педагог, Михайло Драй-Хмара народився 28 вересня 1889 р. в с. Малі Канівці на Черкащині в родині козацького походження. Рано залишився без матері, теплі спогади про неї зігріватимуть його душу і виллються пізніше в зворушливі поетичні рядки. Батько подбав про те, щоб дати синові хорошу освіту, і спочатку Михайло навчався у Золотоноші, потім у Черкаській гімназії. 1906 р. юнак вступає до Колегії Павла Ґалаґана в Києві, одного з найкращих приватних навчальних закладів на Україні. Тут розпочинає писати вірші російською мовою, досконало вивчає французьку, німецьку, грецьку та латину. Успішно закінчивши в 1910 р. Колегію, продовжує навчання на історико-філологічному факультеті Київського університету, тут працює в семінарі відомого вченого В. Перетца, друкує свою першу наукову працю, опановує слов'янські мови, згодом поглиблює знання в бібліотеках та архівах Львова, Будапешта, Загреба, Бухареста. Був професорським стипендіатом у Київському університеті; в Петербурзькому працював під керівництвом таких відомих вчених, як О. Шахматов та І. Бодуен де Куртене.</w:t>
      </w:r>
    </w:p>
    <w:p>
      <w:pPr/>
      <w:r>
        <w:rPr/>
        <w:t xml:space="preserve">Люблю слова, що повнодзвонні,</w:t>
      </w:r>
    </w:p>
    <w:p>
      <w:pPr/>
      <w:r>
        <w:rPr/>
        <w:t xml:space="preserve">як мед, пахучі та п 'янкі,</w:t>
      </w:r>
    </w:p>
    <w:p>
      <w:pPr/>
      <w:r>
        <w:rPr/>
        <w:t xml:space="preserve">слова, що в глибині бездонній</w:t>
      </w:r>
    </w:p>
    <w:p>
      <w:pPr/>
      <w:r>
        <w:rPr/>
        <w:t xml:space="preserve">пролежали глухі віки, —</w:t>
      </w:r>
    </w:p>
    <w:p>
      <w:pPr/>
      <w:r>
        <w:rPr/>
        <w:t xml:space="preserve">писав М. Драй-Хмара в одному зі своїх віршів.</w:t>
      </w:r>
    </w:p>
    <w:p>
      <w:pPr/>
      <w:r>
        <w:rPr/>
        <w:t xml:space="preserve">На час навчання у Колегії та в університеті припадає формування його національної свідомості. Тож після повернення з Петербурга він активно береться до освітньої та культурницької роботи: читає лекції на вчительських курсах та в різних вузах, у 1918—1923 рр. — на кафедрі слов'янознавства при Кам'янець-Подільському університеті; після повернення до Києва очолює кафедру українознавства в Київському медичному інституті, працює на кафедрі лінгвістики у Всеукраїнській Академії наук, у Комісії зі складання словника живої української мови та в Комісії з дослідження історії української мови. Цим переліком не обмежується багатогранна наукова та педагогічна діяльність вченого, спрямована на розвиток молодої української науки і підготовку національної творчої інтелігенції.</w:t>
      </w:r>
    </w:p>
    <w:p>
      <w:pPr/>
      <w:r>
        <w:rPr/>
        <w:t xml:space="preserve">Зайнятий науковою діяльністю, М. Драй-Хмара знаходить час і для літературної праці. В Києві він зближується з М. Зеровим, М. Рильським, П. Филиповичем, О. Бургардтом і стає одним з учасників літературного угруповання, за яким закріпилось наймення "неокласики". Митців згаданої літгрупи поєднують спільність мистецьких інтересів, орієнтація в творчості на високі естетичні зразки, звернення до рідних джерел життя й до спадщини світової культури.</w:t>
      </w:r>
    </w:p>
    <w:p>
      <w:pPr/>
      <w:r>
        <w:rPr/>
        <w:t xml:space="preserve">Власні вірші українською мовою М. Драй-Хмара починає друкувати з 1919 р. На початку 20-х його поезії та переклади з'являються на сторінках тогочасних періодичних видань "Нова громада", "Шляхи мистецтва", "Життя й революція", "Літературний ярмарок" та ін. Згодом більшість цих творів поет включить до першої і, на жаль. єдиної прижиттєвої збірки з ніжною і водночас символічною назвою — "Проростень" (1926). Про неї прихильно відгукнувся М. Рильський, відзначивши, що "...під "золотосонячною куделею" Драй-Хмари, під обточеністю його вірша, вишуканістю рим, під усім тим "неокласицизмом" чується подих живої людини. Це не трагічний оптимізм Плужника, це щось суцільніше, якась, може, "чорноземна сила".</w:t>
      </w:r>
    </w:p>
    <w:p>
      <w:pPr/>
      <w:r>
        <w:rPr/>
        <w:t xml:space="preserve">М. Рильський першим з критиків помітив оту "чорноземну силу", що живила поезію М. Драй-Хмари, єднала його з рідною землею. Не випадково у вірші "Долі своєї я не кляну..." автор називає себе "вершником рунних полів", а в іншому пише: "рала промінні глибоко урізались в мою ріллю".</w:t>
      </w:r>
    </w:p>
    <w:p>
      <w:pPr/>
      <w:r>
        <w:rPr/>
        <w:t xml:space="preserve">Поет любив мріяти і в своїх мріях про Україну бачив її схожою на прекрасну Елладу, яка крокує "всесвітнім шляхом". Але не лише романтичний образ України живе в його поезіях. Чимало творів присвячено минулому рідного краю, його драматичній історії. Звертаючись до далекої минувшини, згадуючи сміливість і гордість предків, М. Драй-Хмара малює картини, які змушують задуматись не лише над минулим, а й над сучасним та майбутнім, загострює увагу на такому страшному явищі, як манкуртство. В сонеті "На Хортиці" він пише:</w:t>
      </w:r>
    </w:p>
    <w:p>
      <w:pPr/>
      <w:r>
        <w:rPr/>
        <w:t xml:space="preserve">Тут Січ стояла, тут гули майдани,</w:t>
      </w:r>
    </w:p>
    <w:p>
      <w:pPr/>
      <w:r>
        <w:rPr/>
        <w:t xml:space="preserve">димилися козацькі курені,</w:t>
      </w:r>
    </w:p>
    <w:p>
      <w:pPr/>
      <w:r>
        <w:rPr/>
        <w:t xml:space="preserve">змагались семеряги і жупани,</w:t>
      </w:r>
    </w:p>
    <w:p>
      <w:pPr/>
      <w:r>
        <w:rPr/>
        <w:t xml:space="preserve">лунали горді і сумні пісні.</w:t>
      </w:r>
    </w:p>
    <w:p>
      <w:pPr/>
      <w:r>
        <w:rPr/>
        <w:t xml:space="preserve">А нині Осе це вкрили баклажани,</w:t>
      </w:r>
    </w:p>
    <w:p>
      <w:pPr/>
      <w:r>
        <w:rPr/>
        <w:t xml:space="preserve">картопля, морква, огірки рясні,</w:t>
      </w:r>
    </w:p>
    <w:p>
      <w:pPr/>
      <w:r>
        <w:rPr/>
        <w:t xml:space="preserve">і лиш могили, древні дідугани,</w:t>
      </w:r>
    </w:p>
    <w:p>
      <w:pPr/>
      <w:r>
        <w:rPr/>
        <w:t xml:space="preserve">нагадують колишні буйні дні.</w:t>
      </w:r>
    </w:p>
    <w:p>
      <w:pPr/>
      <w:r>
        <w:rPr/>
        <w:t xml:space="preserve">Чуттям любові до України і турботи про її долю сповнена і його поема "Поворот", і вірш "Я полюбив тебе на п'яту, голодну весну...", в якому, здається, звучить передбачення страшних випробувань, які чекають на рідний край у майбутньому: "І знов горбатіла Голгота там, де всміхалися лани, /вилазив ворог на ворота, /кричав: розпни її, розпни!"</w:t>
      </w:r>
    </w:p>
    <w:p>
      <w:pPr/>
      <w:r>
        <w:rPr/>
        <w:t xml:space="preserve">Тогочасна критика часто звинувачувала М. Драй-Хмару в нерозумінні революції, в позасучасності, інтелігентському песимізмі, притаманному тій частині української інтелігенції, яка певний час знаходилась на роздоріжжі. Те, що письменник "не вріс в свою епоху", він розумів і пояснював у своєму щоденнику майже двадцятилітньою відстороненістю од життя в роки навчання та "блуканням в тумані архаїчної філології". М. Драй-Хмара належав до тих діячів української культури, чий світогляд формувався до зламів 1917 р., і хто не брав участі у визвольних змаганнях, був начеб десь на обочині громадсько-суспільних процесів, — але при цьому відіграв важливу роль у становленні національної науки і мистецтва.</w:t>
      </w:r>
    </w:p>
    <w:p>
      <w:pPr/>
      <w:r>
        <w:rPr/>
        <w:t xml:space="preserve">Сучасники іноді називали його "співцем споглядання". Проте М. Драй-Хмара не був байдужим до всього, що відбувалось довкола, хоча й не возвеличував нову добу. Пам'ятаймо, поет зазнав помітного впливу символізму. Не випадково дехто з критиків (скажімо, Ю. Шерех) навіть відстоює тезу, що поезія М. Драй-Хмари — типова поезія символіста, притому символіста видатного. Митець справді складав данину поетиці символізму — створював багатозначні образи, використовував інакомовлення, захоплювався музикою слова тощо.</w:t>
      </w:r>
    </w:p>
    <w:p>
      <w:pPr/>
      <w:r>
        <w:rPr/>
        <w:t xml:space="preserve">М. Драй-Хмара віддається пошукам гармонії з природою, з людьми і світом. Він милується красою рідної землі, озерами, луками, золотим сонцем, що скотилось на пухку солому, журавлями, які спішать з вирію. Природа в своїй багатогранності передає всю гаму людських почуттів і настроїв, живить душу, втамовує біль. Пейзажні мініатюри поета вражають майстерним відтворенням звукових і зорових вражень. "Я світ увесь сприймаю оком, /бо лінію і цвіт люблю", — пише він в одній із своїх поезій. Серед кращих зразків його пейзажної лірики — "Мене хвилює синій обрій", "Бреду обніжками й житами", "Накинув вечір голубу намітку", "Лани — як хустка в басамани" та ін.</w:t>
      </w:r>
    </w:p>
    <w:p>
      <w:pPr/>
      <w:r>
        <w:rPr/>
        <w:t xml:space="preserve">Чудовим взірцем справжньої поезії став сонет М. Драй-Хмари "Лебеді". Надрукований у "Літературному ярмарку" в грудні 1928 р., згаданий сонет фактично став останнім публічним виступом неокласиків. Послуговуючись інакомовленням і символічною образністю, М. Драй-Хмара веде мову в цьому творі про "гроно п'ятірне нездоланих співців", власне, маючи на увазі М. Зе-рова, М. Рильського, П. Филиповича, О. Бургардта й себе, автора. Це вони, об'єднані спільними інтересами та ідеалами, не боялись "зими погроз", розбивали "лід одчаю і зневіри", пробиваючи собі дорогу до світу, "де пінить океан кипучого життя". В символіці сонета вгадується культурна ситуація на Україні, на той час уже вкрай несприятлива для вільної творчості, обстоюється право митця на свою думку, громадянську позицію. З я-вившись друком за умов, коли посилювались випади проти неокласиків, сонет М. Драй-Хмари став сміливим словом на захист літературних побратимів поета. Твір зазнав брутальної догматичної критики, а його автор був позбавлений можливості друкуватися.</w:t>
      </w:r>
    </w:p>
    <w:p>
      <w:pPr/>
      <w:r>
        <w:rPr/>
        <w:t xml:space="preserve">Як і загалом неокласики, М. Драй-Хмара багато й майстерно перекладав. Завдяки його натхненній перекладацькій творчості на Україні вагомо зазву-чало слово А. Міцкевича, Ш. Бодлера, П. Верлена, Ш. Леконт де Ліля, О. Пушкіна, М. Лєрмонтова, О. Блока, С. Єсеніна, М. Богдановича та ряду інших майстрів світової поезії.</w:t>
      </w:r>
    </w:p>
    <w:p>
      <w:pPr/>
      <w:r>
        <w:rPr/>
        <w:t xml:space="preserve">Помітний внесок М. Драй-Хмари і в розвиток українського літературознавства. 1926 р. окремим виданням вийшла його ґрунтовна монографія "Леся Українка". Звертався він і до проблем розвитку шевченкознавства, зібрав нові матеріали до життєпису В. Чумака, вивчав славістику, цікавився здобутками білоруської літератури (праці про М. Богдановича, Я. Купалу).</w:t>
      </w:r>
    </w:p>
    <w:p>
      <w:pPr/>
      <w:r>
        <w:rPr/>
        <w:t xml:space="preserve">М. Драй-Хмара міг би ще багато зробити задля українського письменства, але в розквіті творчих сил його заарештовують у березні 1933 року. Невдовзі письменника випускають на волю, та позбавляють усіх посад, навіть не даючи можливості влаштуватись на будь-яку роботу. Другий арешт стає фатальним. Висунуте проти нього звинувачення стандартне: націоналістична контрреволюційна діяльність. І хоча М. Драй-Хмара все заперечував, покарання не забарилось — п'ять років таборів. Його невільницький шлях пролягає на Колиму; тут він працює на шахтах, промиває пісок, стоячи по коліна в крижаній воді. З часом постановою "трійки" УНКВС йому додають ще десять років за антирадянську пропаганду в таборі. Пішов він із життя в 1939 році. Щодо цього існує версія, підкріплена спогадами, що під час одного з чергових розстрілів кожного п'ятого у шерензі письменник став на місце смертника, тим самим врятувавши молоду людину.</w:t>
      </w:r>
    </w:p>
    <w:p>
      <w:pPr/>
      <w:r>
        <w:rPr/>
        <w:t xml:space="preserve">Завдяки дружині поета до нас дивом дійшов рукопис другої його збірки "Сонячні марші" та написаний 1936 року у Лук'янівській в'язниці трагічний вірш "І знов обвугленими сірниками..." Згаданий вірш — то скрик болю і невимовної туги за молодістю, щастям і волею.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&amp;quot;Михайло Драй-Хмара, життєвий і творчий шлях&amp;quot; � Михайло Драй-Хмара</dc:title>
  <dc:description/>
  <dc:subject/>
  <cp:keywords/>
  <cp:category/>
  <cp:lastModifiedBy/>
  <dcterms:created xsi:type="dcterms:W3CDTF">2017-10-14T18:32:39+03:00</dcterms:created>
  <dcterms:modified xsi:type="dcterms:W3CDTF">2017-10-14T18:32:39+03:00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