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"Традиція і наука про Авесту"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ТРАДИЦІЯ І НАУКА ПРО АВЕСТУ</w:t>
      </w:r>
    </w:p>
    <w:p>
      <w:pPr/>
      <w:r>
        <w:rPr/>
        <w:t xml:space="preserve">Назва "Авеста" збереглася в найрізноманітнішіх формах. В середньо перській літературі — "Апастак", або (в "Бундахішні") "Ден" — "закон", "принципи", "релігійне установлення", "релігійна книга", "біблія".</w:t>
      </w:r>
    </w:p>
    <w:p>
      <w:pPr/>
      <w:r>
        <w:rPr/>
        <w:t xml:space="preserve">У середньовікових персько-таджицькій і арабській літературі зустрічається багато варіацій цієї назви.</w:t>
      </w:r>
    </w:p>
    <w:p>
      <w:pPr/>
      <w:r>
        <w:rPr/>
        <w:t xml:space="preserve">Подібно загадці [його] слава, благородство його — [його] розгадка,</w:t>
      </w:r>
    </w:p>
    <w:p>
      <w:pPr/>
      <w:r>
        <w:rPr/>
        <w:t xml:space="preserve">[Бо] досконалість [це] — ніби Авеста, а його характер — це Зенд [розкриття змісту].</w:t>
      </w:r>
    </w:p>
    <w:p>
      <w:pPr/>
      <w:r>
        <w:rPr/>
        <w:t xml:space="preserve">У інших авторів зустрічаємо інші форми.</w:t>
      </w:r>
    </w:p>
    <w:p>
      <w:pPr/>
      <w:r>
        <w:rPr/>
        <w:t xml:space="preserve">Теперішній текст Авести, є тільки частиною попереднього, повного тексту, який представляє собою зібрання фрагментів, які збереглися, певним чином систематизовані.</w:t>
      </w:r>
    </w:p>
    <w:p>
      <w:pPr/>
      <w:r>
        <w:rPr/>
        <w:t xml:space="preserve">На існування ж в глибокій древності письмових текстів зороастризма (або маздеізма) є вказівки античних авторів. Так, Пліній в "Historia naturalis" (ХХХ.2) зі слів грецького автора Герміппа (сучасника Птоломея ІІІ, 247-222 р. до н.е.) повідомляє, що писання магів включали два мільйони віршів, зміст яких ніби було викладено Герміппом.</w:t>
      </w:r>
    </w:p>
    <w:p>
      <w:pPr/>
      <w:r>
        <w:rPr/>
        <w:t xml:space="preserve">Перська традиція відносить виникнення Авести до І тис. до н.е., до полу легендарної діяльності Заратуштри.</w:t>
      </w:r>
    </w:p>
    <w:p>
      <w:pPr/>
      <w:r>
        <w:rPr/>
        <w:t xml:space="preserve">В книзі "Шахріха Еран" говориться про те, що "Зардушт по наказу Віштаспа записав "Ден" [Авесту] в склад 1200 фрагадрів [розділв] релігійним шрифтом [дені дібіріх] на золотих дисках і розмістив до скарбниці храму вогню. Але хитрий Олександр [Македонський] спалив і бросив до моря священну книгу семи царів".</w:t>
      </w:r>
    </w:p>
    <w:p>
      <w:pPr/>
      <w:r>
        <w:rPr/>
        <w:t xml:space="preserve">В "Денкарді" (ІХ ст. до н.е.) наводяться в двух місцях традиційні повідомлення про Авесті. В ІІІ книзі говориться, що текст Авести заснований та священному одкровенні, яке Заратушта передав своїм учням. По наказу Каві Віштаспа цей текс "Аспастак-у Занд" був записаний і збережений в царському сховищі в Шізі (Ганч-і Шайеген) [Ганджа Сізська біля озера Урмія] і в копії в рахіві (Дез-і Нібішт) в Істахарі, а решта копій були розпреділені в різних місцях. Після Настя Олександра Македонського один екземпляр був спалений, а інший захоплений греками і переведений ними на свою мову. При Артахшере Папа кане були зібрані розсіяні частини Авести і проведено їх відновлення (падтаких перекладається по-різному: "виклад", "опубліковане", "відтворення"; тут наведено як "відновлення"). Верховним жерцем Тансаром.</w:t>
      </w:r>
    </w:p>
    <w:p>
      <w:pPr/>
      <w:r>
        <w:rPr/>
        <w:t xml:space="preserve">В IV книзі "Ден карда" це повідомлення викладається ширше. Цар [Дарій Кодоман], наказав записати увесь текст Авести в двох екземплярах і здати в царське сховище в Шизі і в архів . Аршакід Валахш (Вологез) велів зібрати і відновити в першопочатковому вигляді все, що зберіглося після нашестя Олександра Македонського письмово або усно. По наказу Арташера Папакана текст Авести був кодифіційованим під керівництвом Тансара. Син Артахшера Шапур (243-273 рр.н.е). додатково зібрав всі ще не включені в канонізовану Авесту фрагменти астрологічного, математичного і філософського змісту і виправлений текст наказав зберегти у сховку в Шізі. При Шапур, сині Охрамзда, верховним жерцем Атурпатом Махраспанданом знову був кодифікований текст Авести. При Хусроу Пар візі під спостереженням жерців знову було уточнено текст Авести і коментарів (Занд).</w:t>
      </w:r>
    </w:p>
    <w:p>
      <w:pPr/>
      <w:r>
        <w:rPr/>
        <w:t xml:space="preserve">"Вендіндад". Перші його три розділи особливо цікаві по елементах народних вірувань, які містяться в ньому. В цих розділах мова йде про землю, яка грала в житті соідлих народностей Середньої Азіх та Ірана дуже велике значення.</w:t>
      </w:r>
    </w:p>
    <w:p>
      <w:pPr/>
      <w:r>
        <w:rPr/>
        <w:t xml:space="preserve">В розділі 1 викладається легендарна географія, характеристика "добрих" і "злих" земель. Ахура-Мазда створює мирні краї, країни Добра. Анхра-Манью в противагу йому насаджує в них Зло.</w:t>
      </w:r>
    </w:p>
    <w:p>
      <w:pPr/>
      <w:r>
        <w:rPr/>
        <w:t xml:space="preserve">Розділ починається словами:</w:t>
      </w:r>
    </w:p>
    <w:p>
      <w:pPr/>
      <w:r>
        <w:rPr/>
        <w:t xml:space="preserve">[1] "Сказав Ахура-Мазда Спітаміду Заратустрі:</w:t>
      </w:r>
    </w:p>
    <w:p>
      <w:pPr/>
      <w:r>
        <w:rPr/>
        <w:t xml:space="preserve">"Я, я, о Спітамід Заратустра, перетворив базрадісне місце в мирнай край". Далі йде перерахунок 16 країн:</w:t>
      </w:r>
    </w:p>
    <w:p>
      <w:pPr/>
      <w:r>
        <w:rPr/>
        <w:t xml:space="preserve">[2] "В якості першої з найкращих місцевостей і країн створив я, Ахура-Мазда, Аріанам_Вайда у прекрасної (ріки) Датії.</w:t>
      </w:r>
    </w:p>
    <w:p>
      <w:pPr/>
      <w:r>
        <w:rPr/>
        <w:t xml:space="preserve">Але там створив злісний Анхра-Манью в яксті біча країни (виводок) рудих змій і зіслану девами зиму".</w:t>
      </w:r>
    </w:p>
    <w:p>
      <w:pPr/>
      <w:r>
        <w:rPr/>
        <w:t xml:space="preserve">lt;...gt;</w:t>
      </w:r>
    </w:p>
    <w:p>
      <w:pPr/>
      <w:r>
        <w:rPr/>
        <w:t xml:space="preserve">[4] Друга країна, створена Ахунра-Маздою — "Гава (може бути область), де проживають соди". В противагу злокозному Анхра-Манью створив в якості бича країни шкідливих мух, що гублять тварин".</w:t>
      </w:r>
    </w:p>
    <w:p>
      <w:pPr/>
      <w:r>
        <w:rPr/>
        <w:t xml:space="preserve">lt;...gt;</w:t>
      </w:r>
    </w:p>
    <w:p>
      <w:pPr/>
      <w:r>
        <w:rPr/>
        <w:t xml:space="preserve">Закінчується розділ словами:</w:t>
      </w:r>
    </w:p>
    <w:p>
      <w:pPr/>
      <w:r>
        <w:rPr/>
        <w:t xml:space="preserve">[20] Існують і другі прекрасні країни, чудові, безцінні, обжиті і променіючі місцевості та країни"</w:t>
      </w:r>
    </w:p>
    <w:p>
      <w:pPr/>
      <w:r>
        <w:rPr/>
        <w:t xml:space="preserve">Цій географічній поемі" присвячено багато досліджень. В основному вони представляють собою спроби визначити, наскільки відповідають реальній дійсності відомості, які повідомляються, що в них є легендарного, неточного, як локалізувати перераховані "країни Добра" і т.п. Відповідно повне зведення подібних досліджень містить книга А.Омаковельского. По наведеним у ній даним і таблиці можна встановити lt;...gt;</w:t>
      </w:r>
    </w:p>
    <w:p>
      <w:pPr/>
      <w:r>
        <w:rPr/>
        <w:t xml:space="preserve">ідентифікацію "країн Добра".</w:t>
      </w:r>
    </w:p>
    <w:p>
      <w:pPr/>
      <w:r>
        <w:rPr/>
        <w:t xml:space="preserve">lt;...gt;</w:t>
      </w:r>
    </w:p>
    <w:p>
      <w:pPr/>
      <w:r>
        <w:rPr/>
        <w:t xml:space="preserve">У розділі 3 восхваляється земледілля, яке проголошується священним, богоугодним. Викладення ведеться у формі запитань і відповідей.</w:t>
      </w:r>
    </w:p>
    <w:p>
      <w:pPr/>
      <w:r>
        <w:rPr/>
        <w:t xml:space="preserve">Що найбільш всього цікаво і що всього більше ненависно Ахура-Мазді? Цікаво: поклоніння йому вогнем і млеком і служіння божеству нив і пасовищ — Мітре і лугів — Раману; побудова житла, забезпеченого вогнем, тваринами, жінкою, дітьми; насадження сільськогосподарських рослин і дерев; зрошення; розвід великої і рогатої худоби і зволоження грунту. Ненависно: поклоніння Анхра-Манью, недотримання ритуального чистоти, особливо при захороненнях:</w:t>
      </w:r>
    </w:p>
    <w:p>
      <w:pPr/>
      <w:r>
        <w:rPr/>
        <w:t xml:space="preserve">[2] "О, Творець тілесного світу, істинний! Яке ... місце на землі є найприємнішим?" — І сказав Ахура-Мазда:</w:t>
      </w:r>
    </w:p>
    <w:p>
      <w:pPr/>
      <w:r>
        <w:rPr/>
        <w:t xml:space="preserve">"Воістину там, де праведна людина [3] зводить дім, наділенний вогнем і млеком, жінкою, дітьми і хорошими табунами, в цьомудомі тоді багато тварин, багато праведності, багато кормів, багато собак, багато дружин і багато дітей, багато вогню і багато всякого життєйського добра. [4] ... Воістину і там, о Спітамід Заратустра, де розробляються побільше хлібу, трав, рослин і поживних плодів, де зрошують сухий грунт або осушують грунт надто вологий".</w:t>
      </w:r>
    </w:p>
    <w:p>
      <w:pPr/>
      <w:r>
        <w:rPr/>
        <w:t xml:space="preserve">lt;...gt;</w:t>
      </w:r>
    </w:p>
    <w:p>
      <w:pPr/>
      <w:r>
        <w:rPr/>
        <w:t xml:space="preserve">Решта розділів "Вендідада" носять яскраво виражений жрецький характер. Однак і в них відображається інколи древні народні уявлення і містяться деякі цікаві соціально-історичні відомості.</w:t>
      </w:r>
    </w:p>
    <w:p>
      <w:pPr/>
      <w:r>
        <w:rPr/>
        <w:t xml:space="preserve">Розділи 4-9 законодавчі, про гріхи і покараннях, про зносини, ритуальної чистоти, очищення від мерців; в розділі 8 говориться про відганяючу нечисту силу погляді собаки (сагдід).</w:t>
      </w:r>
    </w:p>
    <w:p>
      <w:pPr/>
      <w:r>
        <w:rPr/>
        <w:t xml:space="preserve">Розділи 10-12 містять молитвенні формули, що відображають культ вогню, води, землі, тварин, дерев, рослин, а також різноманітні очисні молитви.</w:t>
      </w:r>
    </w:p>
    <w:p>
      <w:pPr/>
      <w:r>
        <w:rPr/>
        <w:t xml:space="preserve">У "Вендідаді" в ряді випадків цитуються "Гати". Наприклад, в розділі 10 четвертий вірш складається з цитат витримок "Ясни": 28.1; 355.2, 8; 39.4; 41.3, 5; 43.1; 47.1; 51.1; 53.1. Суцільно з цитат із "Ясни" складається також восьмий вірш цього розділу (27.14; 33.11; 35.5; 53.9).</w:t>
      </w:r>
    </w:p>
    <w:p>
      <w:pPr/>
      <w:r>
        <w:rPr/>
        <w:t xml:space="preserve">В розділах 13-14, що викладають ритуальні принципи, представляють інтерес заклики до поклоніння собаки і земледільців-скотоводів.</w:t>
      </w:r>
    </w:p>
    <w:p>
      <w:pPr/>
      <w:r>
        <w:rPr/>
        <w:t xml:space="preserve">Розділи 15-16 знову заповнені формулами, що повторюються, і принципами про чистоту, які займають в зороастрійському кодексі одне з п'яти гріхах, причому в числі найважчих поруч з порушенням жіночої чистоти признається поранення собаки, давання їй їжі, яка не підходить. Тут знову знайшли своє відображення не тільки відголоски тотемістичного культу, оскільки погляди осілих племен на укріплення господарства, тваринництва.</w:t>
      </w:r>
    </w:p>
    <w:p>
      <w:pPr/>
      <w:r>
        <w:rPr/>
        <w:t xml:space="preserve">Розділ 17 — найнудніші принципи про догляд за нігтями і волоссям, однак цікаві, оскільки, наприклад, і в старому таджикському побуті зберігалось шановне відношення до нігтів і волосся, приписування їм парціальної душі і магічної ролі.</w:t>
      </w:r>
    </w:p>
    <w:p>
      <w:pPr/>
      <w:r>
        <w:rPr/>
        <w:t xml:space="preserve">В розділі 18 (про показне і істинне благочестя) цікаве згадування про культу посланця Ахура-Мазди — благовісника Сраоші і про його птаха — кугута.</w:t>
      </w:r>
    </w:p>
    <w:p>
      <w:pPr/>
      <w:r>
        <w:rPr/>
        <w:t xml:space="preserve">Виклад стає більш динамічним і захоплюючим, хоча і залишається суті жрецьким, в розділі 19. Тут розповідається про спробу Ахра-Манью, дева девів ( з півночі), за допомогою дева Брехні-Друджа знищити — вбити або спокусити — Заратустру. На допомогу приходить Ахура-Мазда. Приводиться молитвенні звертання до безкінечного часу Зурван (зурван акарана, 19.16). Далі усі сили Добра, і матеріальні і духовні, змішуються: повітря, вітер, фраваші, Мітра, Сраоша, води, рослини, Амеша-Спента, впливаюче слово (Мантра Сперта), міфічна риба Кара (19.42), небо, озера і т.д. В цьому особливо відчуваються ранні уявлення про нерозривність конкретних і абстрактних духів і предметів. В цьому розділ (19.29-30) розповідається, як душі померлих доходять до моста Чінвад. Сюди приходить прекрасна, бадьора, висока діва. Вона опускає зловредні душі людей в темряву; душі ж праведників проводить через міст Чінвад на сторону гір Хара. Вони йдуть в Гаронману (Помешкання Пісно співання, помешкання богів). Далі говориться про спілкування їх з божествами і т.д.</w:t>
      </w:r>
    </w:p>
    <w:p>
      <w:pPr/>
      <w:r>
        <w:rPr/>
        <w:t xml:space="preserve">В заключних розділах представляє інтерес: в 20-му розповідь про Тріта, першому лікарі з людей-першозаконників (Парадата; тадж. Пешдодійон), і про подолання хвороб і чар чаклунів і відьом (паіріка); в 21-му — молитви і восхвалянню священного бика, хмар, сонця, місяця, зір, гір Хара, безмежного світла; в 22-му — яскравий опис боротьби Ахура-Мазди з Анхра-Манью і звертання Мазди за допомогою до Заратустри.</w:t>
      </w:r>
    </w:p>
    <w:p>
      <w:pPr/>
      <w:r>
        <w:rPr/>
        <w:t xml:space="preserve">Закінчується книга словами: "Є тільки один шлях, це шлях праведності (Аша, Арта), все решта — бездоріжжя". Так підсумовується одна з основних ідей Авести — протиставлення служителя праведності (ашаван, артаван) служителю Брехні (друджван). Подібною ж сентенцією закінчуються і "Вісперед" і "Ясна" ("Ясна" 72.11).</w:t>
      </w:r>
    </w:p>
    <w:p>
      <w:pPr/>
      <w:r>
        <w:rPr/>
        <w:t xml:space="preserve">"Вісперед" (среднеперс. "Віспрат" — цілком жрецька, молитовна книга, дещо подібна на старозавітну книгу "Левіт", яка складається з 24 розділів, в який на відміну від "Вен діда" і "Ясни" ім'я Заратустри зустрічається рідко (4.2; 11.19; 12.1; 13.1; 15.1; 26.2). "Вісперед" — це доповнення до "Ясни", її пізніша частина, що восхваляє уже і самі "Гати", які входять в "Ясну".</w:t>
      </w:r>
    </w:p>
    <w:p>
      <w:pPr/>
      <w:r>
        <w:rPr/>
        <w:t xml:space="preserve">"Ясна", найбільш об'ємна частина Авести, може розглядатися як така, що складається з трьох частин (перша — розділи 1-27; друга — 28-53; третя — 54-70) і 71-72-а — заключні розділи.</w:t>
      </w:r>
    </w:p>
    <w:p>
      <w:pPr/>
      <w:r>
        <w:rPr/>
        <w:t xml:space="preserve">В першій частині, яка містить молитви і славослов'я Ахура-Мазді, Амеша-Спента і безкінечному реєстру благих істот, особливо привертають увагу деякі розділи.</w:t>
      </w:r>
    </w:p>
    <w:p>
      <w:pPr/>
      <w:r>
        <w:rPr/>
        <w:t xml:space="preserve">Так, розділ 9 повідомляє про те, як Хаома приходить до Заратустрі і просить про благодіяння — прийняти його до печери. Далі говориться про перших людей, служителях храму Хаоми, з яких четверта людина, Порушаспа, є батьком Заратуштри.</w:t>
      </w:r>
    </w:p>
    <w:p>
      <w:pPr/>
      <w:r>
        <w:rPr/>
        <w:t xml:space="preserve">По суті, цей розділ "Ясни", присвячений одному божеству — Хаомі, по своєму характеру, більше підходить на яшти.</w:t>
      </w:r>
    </w:p>
    <w:p>
      <w:pPr/>
      <w:r>
        <w:rPr/>
        <w:t xml:space="preserve">Розділі 10-11, ніби завершують розділ 9, містять славослов'я Хаомі і трьом чистим істотам — бику, коню, Хаомі.</w:t>
      </w:r>
    </w:p>
    <w:p>
      <w:pPr/>
      <w:r>
        <w:rPr/>
        <w:t xml:space="preserve">Розділ 12 — продовження (починаючи з розділу 11.17-19) викладення зороастійського символу віри ("фраоретай"; див. "Ясна" 13.8), направленого проти девів, містить восхваляння божест триєдинства: благої думки, слова і діла. Ахура, говориться тут, створив бика і першородну чисту людини. Рід царів, які згадуються, Каві-Віштаси ("Кешиди" у Фірдоусі) і перші послідовники Заратустри: Фрашаотра і Джамаспа. Викладається також ідея приходу Саошьянта (месії).</w:t>
      </w:r>
    </w:p>
    <w:p>
      <w:pPr/>
      <w:r>
        <w:rPr/>
        <w:t xml:space="preserve">З різних молитовних формул слід зазначити наступне в розділі 19 — молитві "Ахуна-Варья" (йата аху ваірйо — перша з молитов, рівна по святості "Гатам"); в в розділах 22 і 26 — славослов'я в честь духі предків — фраваші (що нагадує "Фравадін-яшт).</w:t>
      </w:r>
    </w:p>
    <w:p>
      <w:pPr/>
      <w:r>
        <w:rPr/>
        <w:t xml:space="preserve">Друга частина "Ясни" містить п'ять груп гат і, таким чином, є однією з іншої частин Авести.</w:t>
      </w:r>
    </w:p>
    <w:p>
      <w:pPr/>
      <w:r>
        <w:rPr/>
        <w:t xml:space="preserve">Розділи 28-34. "Гата ахунаваіті", в тому числі відомий 30-й розділ про виникнення Добра і Зла і вічної боротьби між ними.</w:t>
      </w:r>
    </w:p>
    <w:p>
      <w:pPr/>
      <w:r>
        <w:rPr/>
        <w:t xml:space="preserve">Розділи 35-41. "Ясна Хаптанхатай" ("Семіглан"), прирівнюється до "Гатам", в тому числі розділ 39 — схвалення Душі Бика (Геуш-Урван) і Творця Бика (Геуш-ташан).</w:t>
      </w:r>
    </w:p>
    <w:p>
      <w:pPr/>
      <w:r>
        <w:rPr/>
        <w:t xml:space="preserve">Розділ 42 — восхваляння вод, гір, землі і неба, риби Васі, віслюка Хара, моря Ворукаша, рослин хаома та ін.</w:t>
      </w:r>
    </w:p>
    <w:p>
      <w:pPr/>
      <w:r>
        <w:rPr/>
        <w:t xml:space="preserve">Розділи 43-4. "Гата ушваіті", в тому числі натхненно-поетичні молитви Заратушри "Куди тікати?" (розділ 46).</w:t>
      </w:r>
    </w:p>
    <w:p>
      <w:pPr/>
      <w:r>
        <w:rPr/>
        <w:t xml:space="preserve">Розділ 47-50. "Гата сперта маінйну". Про моральні зобов'язання, про загробне життя та ін.</w:t>
      </w:r>
    </w:p>
    <w:p>
      <w:pPr/>
      <w:r>
        <w:rPr/>
        <w:t xml:space="preserve">Розділ 51. "Гата вохухшатра" — про помсту і царство небесне, а також різка відповідь брехливим жрецям, противникам осілості і землеволодіння — карапанам, протиставлення їм істинних жреців вогню — атраванів. Восхвалення перших послідовників Заратустри (Віштаспі, Фрашаош ри, Джамаспі, Мадйомонха).</w:t>
      </w:r>
    </w:p>
    <w:p>
      <w:pPr/>
      <w:r>
        <w:rPr/>
        <w:t xml:space="preserve">Розділ 52. Восхвалення і благі побажання творенням Ахури і зло бажання Анхра-Манью (вважається другою "Хаптанхатай", другим "Семіглавом").</w:t>
      </w:r>
    </w:p>
    <w:p>
      <w:pPr/>
      <w:r>
        <w:rPr/>
        <w:t xml:space="preserve">Розділ 53. "Гата вахиштоіті". Проповідь Заратустри на весіллі своєї доньки і заклик насаджувати релігію силою (53.8).</w:t>
      </w:r>
    </w:p>
    <w:p>
      <w:pPr/>
      <w:r>
        <w:rPr/>
        <w:t xml:space="preserve">З третьої частини слід згадати розділи: 54 — молитва "Арйеман-Ишйо" ( в аірйема ішло), присвячена четвертій молитві, рівній по святості "Гатам"; 56, 57 — молитва Сраоше (розділ 57 з тринадцяти частин), про його боротьбу з девами і з Айшмою (=Асмодей); 58 — восхваляння того, хто молиться; 62 — молитва божеству вогню Атару; 65 — молитва богині води — Ардвісурі Анахіте (порівн.. "Яшт" 5); 68 — молитва донькам Ахура-Мазди — Ах урані.</w:t>
      </w:r>
    </w:p>
    <w:p>
      <w:pPr/>
      <w:r>
        <w:rPr/>
        <w:t xml:space="preserve">Таким чином, п'ять груп гат включають 17 розділів "Ясни".</w:t>
      </w:r>
    </w:p>
    <w:p>
      <w:pPr/>
      <w:r>
        <w:rPr/>
        <w:t xml:space="preserve">Окрім того, до гатам примислюють сем розділів "Ясна Хаптанхатай" (35-41), розділ 52, який вважається другою "Ясна Хаптанхай" (тобто всього 25 розділів), що складає так звану "Старшу Ясну" — на відміну від решти розділів — "Молодшої Ясни".</w:t>
      </w:r>
    </w:p>
    <w:p>
      <w:pPr/>
      <w:r>
        <w:rPr/>
        <w:t xml:space="preserve">В перській традиції до "Гатів" прирівнюється по святості чотири основні молитви: "Ахуна-Варья" ("Ясна" 27.13), "Аша-Вахішта" ("Ясна" 27.14), "Йенхе-Хатам" ("Ясна" 7.27) и "Арйоемен-Ишйо" ("Ясна" 54.1).</w:t>
      </w:r>
    </w:p>
    <w:p>
      <w:pPr/>
      <w:r>
        <w:rPr/>
        <w:t xml:space="preserve">Заключна частина "Ясни" (розділи 71-72) містить молитви у відповідь на перших послідовників Заратустри, Фрашаоштре, даються вказівка про те, що потрібно шанувати всі божества, всі слова Заратустри і славлословія.</w:t>
      </w:r>
    </w:p>
    <w:p>
      <w:pPr/>
      <w:r>
        <w:rPr/>
        <w:t xml:space="preserve">Деякі розділи "Ясни" буквально повторюють одна одну, наприклад 5 і 37, 18 (18.2-18.7) і 47; деякі — 63, 64, 67 і 72 — складаються із зібрання відривків з різних інших розділів.</w:t>
      </w:r>
    </w:p>
    <w:p>
      <w:pPr/>
      <w:r>
        <w:rPr/>
        <w:t xml:space="preserve">"Яшти" відрізняться від "Ясни" тим, що кожна молитва (яшт) присвячена тільки одному божеству (яз ата), іменами деяких з них названі місяці: 1 — "Ормазд-яшт" (присвячений Ахура-Мазді); 2 — "Хафт Амахраспанд-яшт" (семи Маеша-Спента); 3 — "Аша-Вахішт-яшт"; 4 — "Харватат-яшт"; 5 — "Ардвісур-яшт" (інакше "Абан-яшт"); 6 — "Хуршед-яшт" (сонцю); 7 — "Мах-яшт" (місяцю); 8 — "Титр-яшт"; 9 — "Дрвасп-яшт" (Геуш-Урван — Драв спа, інакше "Гош-яшт"); 10 — "Міхр-яшт" (Мітре); 11 — "Грош-яшт Хадохт" (Сраоше; порівн.. "Ясна" 57); 12 — "Рашн-якшт" (Рашену — божеству законності); 13 — "Фравардин-яшт" (фраваші); 14 — "Варах ран-яшт" (Вертрагне, інакше "бахрам-яшт"); 15 — "Рам-яшт" (Вайн); 16 — "Ден-яшт" (восхвалювання Чісті — "проникливості", "пізнання"); 17 — "Ард-яшт" (восхвалення Аші, доньки Ахури і Армайті, сестри Амеша-Спейта, божества справедливого воздаяння, щасливої долі); 18 — "Аштат-яшт" (восхвалення "арьянам Хварно", "арійської величі"); 19 — "Замйад-яшт" (боротьба з "кавам Хварно" — "кавійська велич" — царський німб; інакше "Кайан-яшт"); 20 — "Ванант-яшт" (присвячений божеству одної із зірок [Веги]); 21 — [восхвалювання Арти і праведності]; 22 — про долю душі після смерті.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&amp;quot;Традиція і наука про Авесту&amp;quot; � Тематично-літературні</dc:title>
  <dc:description/>
  <dc:subject/>
  <cp:keywords/>
  <cp:category/>
  <cp:lastModifiedBy/>
  <dcterms:created xsi:type="dcterms:W3CDTF">2018-05-10T02:42:20+03:00</dcterms:created>
  <dcterms:modified xsi:type="dcterms:W3CDTF">2018-05-10T02:42:20+03:00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