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"Франсуа Рабле. "Гаргантюа і Пантагрюель""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Франсуа Рабле</w:t>
      </w:r>
    </w:p>
    <w:p>
      <w:pPr/>
      <w:r>
        <w:rPr/>
        <w:t xml:space="preserve">ТВОРЧА РОБОТА</w:t>
      </w:r>
    </w:p>
    <w:p>
      <w:pPr/>
      <w:r>
        <w:rPr/>
        <w:t xml:space="preserve">Франсуа Рабле</w:t>
      </w:r>
    </w:p>
    <w:p>
      <w:pPr/>
      <w:r>
        <w:rPr/>
        <w:t xml:space="preserve">"Гаргантюа і Пантагрюель"</w:t>
      </w:r>
    </w:p>
    <w:p>
      <w:pPr/>
      <w:r>
        <w:rPr/>
        <w:t xml:space="preserve">1. Щоб збороти дипсодів, військо мені не потрібне — я не себе й на друзів своїх покладаюся.</w:t>
      </w:r>
    </w:p>
    <w:p>
      <w:pPr/>
      <w:r>
        <w:rPr/>
        <w:t xml:space="preserve">Сама впевненість приховує в собі силу.</w:t>
      </w:r>
    </w:p>
    <w:p>
      <w:pPr/>
      <w:r>
        <w:rPr/>
        <w:t xml:space="preserve">Беуві</w:t>
      </w:r>
    </w:p>
    <w:p>
      <w:pPr/>
      <w:r>
        <w:rPr/>
        <w:t xml:space="preserve">Відчуття сили збільшує її</w:t>
      </w:r>
    </w:p>
    <w:p>
      <w:pPr/>
      <w:r>
        <w:rPr/>
        <w:t xml:space="preserve">Вовенарі</w:t>
      </w:r>
    </w:p>
    <w:p>
      <w:pPr/>
      <w:r>
        <w:rPr/>
        <w:t xml:space="preserve">1. Наука Олоферна та Недолуга безглузда, навіть більше — хибна, а мудрістю їхньою тільки памороки забивати. Так можна зробити бовдура із най розумнішого юнака...</w:t>
      </w:r>
    </w:p>
    <w:p>
      <w:pPr/>
      <w:r>
        <w:rPr/>
        <w:t xml:space="preserve">Людина виховується для долі.</w:t>
      </w:r>
    </w:p>
    <w:p>
      <w:pPr/>
      <w:r>
        <w:rPr/>
        <w:t xml:space="preserve">Гегель</w:t>
      </w:r>
    </w:p>
    <w:p>
      <w:pPr/>
      <w:r>
        <w:rPr/>
        <w:t xml:space="preserve">Вихователь сам повинен бути вихованим.</w:t>
      </w:r>
    </w:p>
    <w:p>
      <w:pPr/>
      <w:r>
        <w:rPr/>
        <w:t xml:space="preserve">Маркс</w:t>
      </w:r>
    </w:p>
    <w:p>
      <w:pPr/>
      <w:r>
        <w:rPr/>
        <w:t xml:space="preserve">2. Коли Гаргантюа нарешті приїхав з бою, батько невимовно зрадів і збадьорився</w:t>
      </w:r>
    </w:p>
    <w:p>
      <w:pPr/>
      <w:r>
        <w:rPr/>
        <w:t xml:space="preserve">Сміливість — половина щастя.</w:t>
      </w:r>
    </w:p>
    <w:p>
      <w:pPr/>
      <w:r>
        <w:rPr/>
        <w:t xml:space="preserve">Тільки той по справжньому вчений, хто добре чинить.</w:t>
      </w:r>
    </w:p>
    <w:p>
      <w:pPr/>
      <w:r>
        <w:rPr/>
        <w:t xml:space="preserve">Башкирське прислів'я</w:t>
      </w:r>
    </w:p>
    <w:p>
      <w:pPr/>
      <w:r>
        <w:rPr/>
        <w:t xml:space="preserve">Людина живе справжнім життям, якщо щаслива чужим щастям.</w:t>
      </w:r>
    </w:p>
    <w:p>
      <w:pPr/>
      <w:r>
        <w:rPr/>
        <w:t xml:space="preserve">Гете</w:t>
      </w:r>
    </w:p>
    <w:p>
      <w:pPr/>
      <w:r>
        <w:rPr/>
        <w:t xml:space="preserve">Хто за щастя бореться, до того воно й хилиться.</w:t>
      </w:r>
    </w:p>
    <w:p>
      <w:pPr/>
      <w:r>
        <w:rPr/>
        <w:t xml:space="preserve">Російське народне прислів'я.</w:t>
      </w:r>
    </w:p>
    <w:p>
      <w:pPr/>
      <w:r>
        <w:rPr/>
        <w:t xml:space="preserve">3. Глядачі стежили за Панурговою досконалістю затамувавши подих.</w:t>
      </w:r>
    </w:p>
    <w:p>
      <w:pPr/>
      <w:r>
        <w:rPr/>
        <w:t xml:space="preserve">Досконалість — це знання людини про свою недосконалість.</w:t>
      </w:r>
    </w:p>
    <w:p>
      <w:pPr/>
      <w:r>
        <w:rPr/>
        <w:t xml:space="preserve">Августин.</w:t>
      </w:r>
    </w:p>
    <w:p>
      <w:pPr/>
      <w:r>
        <w:rPr/>
        <w:t xml:space="preserve">Тільки почавши вчитися, дізнаєшся про власну недосконалість.</w:t>
      </w:r>
    </w:p>
    <w:p>
      <w:pPr/>
      <w:r>
        <w:rPr/>
        <w:t xml:space="preserve">Лі Узи</w:t>
      </w:r>
    </w:p>
    <w:p>
      <w:pPr/>
      <w:r>
        <w:rPr/>
        <w:t xml:space="preserve">4. Дійшовши зрілих літ, Грангузьє оженився. Взяв Гаргамеллу — теж велетку, дівчину міцну здоров'ям і гарну з себе.</w:t>
      </w:r>
    </w:p>
    <w:p>
      <w:pPr/>
      <w:r>
        <w:rPr/>
        <w:t xml:space="preserve">Одружуватись, нічим не зв'язуючи себе — зрада.</w:t>
      </w:r>
    </w:p>
    <w:p>
      <w:pPr/>
      <w:r>
        <w:rPr/>
        <w:t xml:space="preserve">Монтель.</w:t>
      </w:r>
    </w:p>
    <w:p>
      <w:pPr/>
      <w:r>
        <w:rPr/>
        <w:t xml:space="preserve">Дружина і діти вчать людяності</w:t>
      </w:r>
    </w:p>
    <w:p>
      <w:pPr/>
      <w:r>
        <w:rPr/>
        <w:t xml:space="preserve">Бекон.</w:t>
      </w:r>
    </w:p>
    <w:p>
      <w:pPr/>
      <w:r>
        <w:rPr/>
        <w:t xml:space="preserve">Сім'я це первинне середовище, де людина повинна вчитись творити добро.</w:t>
      </w:r>
    </w:p>
    <w:p>
      <w:pPr/>
      <w:r>
        <w:rPr/>
        <w:t xml:space="preserve">Сухомлинський.</w:t>
      </w:r>
    </w:p>
    <w:p>
      <w:pPr/>
      <w:r>
        <w:rPr/>
        <w:t xml:space="preserve">Життєві драми йдуть без репетицій.</w:t>
      </w:r>
    </w:p>
    <w:p>
      <w:pPr/>
      <w:r>
        <w:rPr/>
        <w:t xml:space="preserve">Кроткий.</w:t>
      </w:r>
    </w:p>
    <w:p>
      <w:pPr/>
      <w:r>
        <w:rPr/>
        <w:t xml:space="preserve">5. Я хочу одружитись, відповів Памург.</w:t>
      </w:r>
    </w:p>
    <w:p>
      <w:pPr/>
      <w:r>
        <w:rPr/>
        <w:t xml:space="preserve">Одружитись — це значить наполовину зменшити свої права і вдвічі збільшити свої обов'язки</w:t>
      </w:r>
    </w:p>
    <w:p>
      <w:pPr/>
      <w:r>
        <w:rPr/>
        <w:t xml:space="preserve">Шопенгауер.</w:t>
      </w:r>
    </w:p>
    <w:p>
      <w:pPr/>
      <w:r>
        <w:rPr/>
        <w:t xml:space="preserve">Людині, яка запитала, одружуватись їй чи не одружуватись, Сократ відповів: "Роби, що хочеш — все одно каятися"</w:t>
      </w:r>
    </w:p>
    <w:p>
      <w:pPr/>
      <w:r>
        <w:rPr/>
        <w:t xml:space="preserve">Діоген Лаермський</w:t>
      </w:r>
    </w:p>
    <w:p>
      <w:pPr/>
      <w:r>
        <w:rPr/>
        <w:t xml:space="preserve">6. На радощах Грангузьє справив бенкет, такий буйний, який іще ніколи не бувало у всьому його краї.</w:t>
      </w:r>
    </w:p>
    <w:p>
      <w:pPr/>
      <w:r>
        <w:rPr/>
        <w:t xml:space="preserve">Багатство дуже добре, коли воно служить нам, і дуже погане, коли владарює нами</w:t>
      </w:r>
    </w:p>
    <w:p>
      <w:pPr/>
      <w:r>
        <w:rPr/>
        <w:t xml:space="preserve">Бекон.</w:t>
      </w:r>
    </w:p>
    <w:p>
      <w:pPr/>
      <w:r>
        <w:rPr/>
        <w:t xml:space="preserve">Найвище багатство — відсутність жадібності</w:t>
      </w:r>
    </w:p>
    <w:p>
      <w:pPr/>
      <w:r>
        <w:rPr/>
        <w:t xml:space="preserve">Сенека.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&amp;quot;Франсуа Рабле. "Гаргантюа і Пантагрюель"&amp;quot; � Франсуа Рабле</dc:title>
  <dc:description/>
  <dc:subject/>
  <cp:keywords/>
  <cp:category/>
  <cp:lastModifiedBy/>
  <dcterms:created xsi:type="dcterms:W3CDTF">2018-05-09T22:30:08+03:00</dcterms:created>
  <dcterms:modified xsi:type="dcterms:W3CDTF">2018-05-09T22:30:08+03:00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