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"Творчість Альбера Камю"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Альбер Камю</w:t>
      </w:r>
    </w:p>
    <w:p>
      <w:pPr/>
      <w:r>
        <w:rPr/>
        <w:t xml:space="preserve">Творчість Альбера Камю</w:t>
      </w:r>
    </w:p>
    <w:p>
      <w:pPr/>
      <w:r>
        <w:rPr/>
        <w:t xml:space="preserve">ВИСЛОВИ АВТОРА</w:t>
      </w:r>
    </w:p>
    <w:p>
      <w:pPr/>
      <w:r>
        <w:rPr/>
        <w:t xml:space="preserve">ВИСЛОВИ ПРО АВТОРА</w:t>
      </w:r>
    </w:p>
    <w:p>
      <w:pPr/>
      <w:r>
        <w:rPr/>
        <w:t xml:space="preserve">1. Для людини без шор немає видовища прекраснішого, ніж свідомість у двобої з дійсністю, яка перемагає.</w:t>
      </w:r>
    </w:p>
    <w:p>
      <w:pPr/>
      <w:r>
        <w:rPr/>
        <w:t xml:space="preserve">2. Ні з чим не зрівняти образ гордої людяності...</w:t>
      </w:r>
    </w:p>
    <w:p>
      <w:pPr/>
      <w:r>
        <w:rPr/>
        <w:t xml:space="preserve">3. Дисципліна, якій дух себе підпорядковує, воля, яку він кує з будь-якого підручного матеріалу, рішучість зустріти все віч-на-віч — у цьому є могутність і непересічність.</w:t>
      </w:r>
    </w:p>
    <w:p>
      <w:pPr/>
      <w:r>
        <w:rPr/>
        <w:t xml:space="preserve">4. Ми живемо у світі, де треба вибирати, чи стати жертвою чи катом... Мені завжди здавалося, що немає катів, є лише жертви.</w:t>
      </w:r>
    </w:p>
    <w:p>
      <w:pPr/>
      <w:r>
        <w:rPr/>
        <w:t xml:space="preserve">5. Злидні перешкодили мені повірити, ніби все гаразд під сонцем і в цій історії, а сонце навчило мене, що історія — це ще не все.</w:t>
      </w:r>
    </w:p>
    <w:p>
      <w:pPr/>
      <w:r>
        <w:rPr/>
        <w:t xml:space="preserve">6. Я — бунтар, отже, ми існуємо.</w:t>
      </w:r>
    </w:p>
    <w:p>
      <w:pPr/>
      <w:r>
        <w:rPr/>
        <w:t xml:space="preserve">1. "Через те, що він так жадібно любив гарячу плоть життя, він так рано навчився роздумувати про смерть."</w:t>
      </w:r>
    </w:p>
    <w:p>
      <w:pPr/>
      <w:r>
        <w:rPr/>
        <w:t xml:space="preserve">Володимир Лакшин</w:t>
      </w:r>
    </w:p>
    <w:p>
      <w:pPr/>
      <w:r>
        <w:rPr/>
        <w:t xml:space="preserve">2. "Ще зовсім молодим він став живим дзеркалом цілого покоління."</w:t>
      </w:r>
    </w:p>
    <w:p>
      <w:pPr/>
      <w:r>
        <w:rPr/>
        <w:t xml:space="preserve">Андре Моруа</w:t>
      </w:r>
    </w:p>
    <w:p>
      <w:pPr/>
      <w:r>
        <w:rPr/>
        <w:t xml:space="preserve">3. "Йому було дане гостре життя, усіх його радощів і насолод, відчуття, подесятерене сухотами."</w:t>
      </w:r>
    </w:p>
    <w:p>
      <w:pPr/>
      <w:r>
        <w:rPr/>
        <w:t xml:space="preserve">Володимир Лакшин</w:t>
      </w:r>
    </w:p>
    <w:p>
      <w:pPr/>
      <w:r>
        <w:rPr/>
        <w:t xml:space="preserve">Зарубіжна література, ІІ клас, — К.: "Вежа". — 2000. — стор. 227.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&amp;quot;Творчість Альбера Камю&amp;quot; � Альбер Камю</dc:title>
  <dc:description/>
  <dc:subject/>
  <cp:keywords/>
  <cp:category/>
  <cp:lastModifiedBy/>
  <dcterms:created xsi:type="dcterms:W3CDTF">2018-05-09T08:21:58+03:00</dcterms:created>
  <dcterms:modified xsi:type="dcterms:W3CDTF">2018-05-09T08:21:58+03:00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