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знову мені не привезла...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 знову мені не привезла</w:t>
      </w:r>
    </w:p>
    <w:p>
      <w:pPr/>
      <w:r>
        <w:rPr/>
        <w:t xml:space="preserve">Нічого почта з України...</w:t>
      </w:r>
    </w:p>
    <w:p>
      <w:pPr/>
      <w:r>
        <w:rPr/>
        <w:t xml:space="preserve">За грішнії, мабуть, діла</w:t>
      </w:r>
    </w:p>
    <w:p>
      <w:pPr/>
      <w:r>
        <w:rPr/>
        <w:t xml:space="preserve">Караюсь я в оцій пустині</w:t>
      </w:r>
    </w:p>
    <w:p>
      <w:pPr/>
      <w:r>
        <w:rPr/>
        <w:t xml:space="preserve">Сердитим богом. Не мені</w:t>
      </w:r>
    </w:p>
    <w:p>
      <w:pPr/>
      <w:r>
        <w:rPr/>
        <w:t xml:space="preserve">Про теє знать, за що караюсь,</w:t>
      </w:r>
    </w:p>
    <w:p>
      <w:pPr/>
      <w:r>
        <w:rPr/>
        <w:t xml:space="preserve">Та й знать не хочеться мені.</w:t>
      </w:r>
    </w:p>
    <w:p>
      <w:pPr/>
      <w:r>
        <w:rPr/>
        <w:t xml:space="preserve">А сердце плаче, як згадаю</w:t>
      </w:r>
    </w:p>
    <w:p>
      <w:pPr/>
      <w:r>
        <w:rPr/>
        <w:t xml:space="preserve">Хоч невеселії случаї</w:t>
      </w:r>
    </w:p>
    <w:p>
      <w:pPr/>
      <w:r>
        <w:rPr/>
        <w:t xml:space="preserve">І невеселії ті дні,</w:t>
      </w:r>
    </w:p>
    <w:p>
      <w:pPr/>
      <w:r>
        <w:rPr/>
        <w:t xml:space="preserve">Що пронеслися надо мною</w:t>
      </w:r>
    </w:p>
    <w:p>
      <w:pPr/>
      <w:r>
        <w:rPr/>
        <w:t xml:space="preserve">В моїй Україні колись...</w:t>
      </w:r>
    </w:p>
    <w:p>
      <w:pPr/>
      <w:r>
        <w:rPr/>
        <w:t xml:space="preserve">Колись божились та клялись,</w:t>
      </w:r>
    </w:p>
    <w:p>
      <w:pPr/>
      <w:r>
        <w:rPr/>
        <w:t xml:space="preserve">Братались, сестрились зо мною,</w:t>
      </w:r>
    </w:p>
    <w:p>
      <w:pPr/>
      <w:r>
        <w:rPr/>
        <w:t xml:space="preserve">Поки, мов хмара, розійшлись</w:t>
      </w:r>
    </w:p>
    <w:p>
      <w:pPr/>
      <w:r>
        <w:rPr/>
        <w:t xml:space="preserve">Без сльоз, роси тії святої.</w:t>
      </w:r>
    </w:p>
    <w:p>
      <w:pPr/>
      <w:r>
        <w:rPr/>
        <w:t xml:space="preserve">І довелося знов мені</w:t>
      </w:r>
    </w:p>
    <w:p>
      <w:pPr/>
      <w:r>
        <w:rPr/>
        <w:t xml:space="preserve">Людей на старості... Ні, ні!</w:t>
      </w:r>
    </w:p>
    <w:p>
      <w:pPr/>
      <w:r>
        <w:rPr/>
        <w:t xml:space="preserve">Вони з холери повмирали;</w:t>
      </w:r>
    </w:p>
    <w:p>
      <w:pPr/>
      <w:r>
        <w:rPr/>
        <w:t xml:space="preserve">А то б хоч клаптик переслали</w:t>
      </w:r>
    </w:p>
    <w:p>
      <w:pPr/>
      <w:r>
        <w:rPr/>
        <w:t xml:space="preserve">Того паперу...</w:t>
      </w:r>
    </w:p>
    <w:p>
      <w:pPr/>
    </w:p>
    <w:p>
      <w:pPr/>
      <w:r>
        <w:rPr/>
        <w:t xml:space="preserve">Ой із журби та із жалю,</w:t>
      </w:r>
    </w:p>
    <w:p>
      <w:pPr/>
      <w:r>
        <w:rPr/>
        <w:t xml:space="preserve">Щоб не бачить, як читають</w:t>
      </w:r>
    </w:p>
    <w:p>
      <w:pPr/>
      <w:r>
        <w:rPr/>
        <w:t xml:space="preserve">Листи тії, погуляю,</w:t>
      </w:r>
    </w:p>
    <w:p>
      <w:pPr/>
      <w:r>
        <w:rPr/>
        <w:t xml:space="preserve">Погуляю понад морем</w:t>
      </w:r>
    </w:p>
    <w:p>
      <w:pPr/>
      <w:r>
        <w:rPr/>
        <w:t xml:space="preserve">Та розважу своє горе.</w:t>
      </w:r>
    </w:p>
    <w:p>
      <w:pPr/>
      <w:r>
        <w:rPr/>
        <w:t xml:space="preserve">Та Україну згадаю,</w:t>
      </w:r>
    </w:p>
    <w:p>
      <w:pPr/>
      <w:r>
        <w:rPr/>
        <w:t xml:space="preserve">Та пісеньку заспіваю.</w:t>
      </w:r>
    </w:p>
    <w:p>
      <w:pPr/>
      <w:r>
        <w:rPr/>
        <w:t xml:space="preserve">Люди скажуть, люди зрадять,</w:t>
      </w:r>
    </w:p>
    <w:p>
      <w:pPr/>
      <w:r>
        <w:rPr/>
        <w:t xml:space="preserve">А вона мене порадить,</w:t>
      </w:r>
    </w:p>
    <w:p>
      <w:pPr/>
      <w:r>
        <w:rPr/>
        <w:t xml:space="preserve">І порадить, і розважить,</w:t>
      </w:r>
    </w:p>
    <w:p>
      <w:pPr/>
      <w:r>
        <w:rPr/>
        <w:t xml:space="preserve">І правдоньку мені скаже.</w:t>
      </w:r>
    </w:p>
    <w:p>
      <w:pPr/>
    </w:p>
    <w:p>
      <w:pPr/>
      <w:r>
        <w:rPr/>
        <w:t xml:space="preserve">[Кос-Арал 1848]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знову мені не привезла... — Тарас Шевченко</dc:title>
  <dc:description/>
  <dc:subject/>
  <cp:keywords/>
  <cp:category/>
  <cp:lastModifiedBy/>
  <dcterms:created xsi:type="dcterms:W3CDTF">2025-01-21T08:18:45+00:00</dcterms:created>
  <dcterms:modified xsi:type="dcterms:W3CDTF">2025-01-21T08:18:45+00:00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