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досі сниться: під горою...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І досі сниться: під горою,</w:t>
      </w:r>
    </w:p>
    <w:p>
      <w:pPr/>
      <w:r>
        <w:rPr/>
        <w:t xml:space="preserve">Між вербами та над водою,</w:t>
      </w:r>
    </w:p>
    <w:p>
      <w:pPr/>
      <w:r>
        <w:rPr/>
        <w:t xml:space="preserve">Біленька хаточка. Сидить</w:t>
      </w:r>
    </w:p>
    <w:p>
      <w:pPr/>
      <w:r>
        <w:rPr/>
        <w:t xml:space="preserve">Неначе й досі сивий дід</w:t>
      </w:r>
    </w:p>
    <w:p>
      <w:pPr/>
      <w:r>
        <w:rPr/>
        <w:t xml:space="preserve">Коло хатиночки і бавить</w:t>
      </w:r>
    </w:p>
    <w:p>
      <w:pPr/>
      <w:r>
        <w:rPr/>
        <w:t xml:space="preserve">Хорошеє та кучеряве</w:t>
      </w:r>
    </w:p>
    <w:p>
      <w:pPr/>
      <w:r>
        <w:rPr/>
        <w:t xml:space="preserve">Своє маленькеє внуча.</w:t>
      </w:r>
    </w:p>
    <w:p>
      <w:pPr/>
      <w:r>
        <w:rPr/>
        <w:t xml:space="preserve">І досі сниться: вийшла з хати</w:t>
      </w:r>
    </w:p>
    <w:p>
      <w:pPr/>
      <w:r>
        <w:rPr/>
        <w:t xml:space="preserve">Веселая, сміючись, мати,</w:t>
      </w:r>
    </w:p>
    <w:p>
      <w:pPr/>
      <w:r>
        <w:rPr/>
        <w:t xml:space="preserve">Цілує діда, і дитя</w:t>
      </w:r>
    </w:p>
    <w:p>
      <w:pPr/>
      <w:r>
        <w:rPr/>
        <w:t xml:space="preserve">Аж тричі весело цілує,</w:t>
      </w:r>
    </w:p>
    <w:p>
      <w:pPr/>
      <w:r>
        <w:rPr/>
        <w:t xml:space="preserve">Прийма на руки, і годує,</w:t>
      </w:r>
    </w:p>
    <w:p>
      <w:pPr/>
      <w:r>
        <w:rPr/>
        <w:t xml:space="preserve">І спать несе. А дід сидить,</w:t>
      </w:r>
    </w:p>
    <w:p>
      <w:pPr/>
      <w:r>
        <w:rPr/>
        <w:t xml:space="preserve">І усміхається, і стиха</w:t>
      </w:r>
    </w:p>
    <w:p>
      <w:pPr/>
      <w:r>
        <w:rPr/>
        <w:t xml:space="preserve">Промовить нишком: — Де ж те лихо?</w:t>
      </w:r>
    </w:p>
    <w:p>
      <w:pPr/>
      <w:r>
        <w:rPr/>
        <w:t xml:space="preserve">Печалі тії, вороги? —</w:t>
      </w:r>
    </w:p>
    <w:p>
      <w:pPr/>
    </w:p>
    <w:p>
      <w:pPr/>
      <w:r>
        <w:rPr/>
        <w:t xml:space="preserve">І нищечком старий читає,</w:t>
      </w:r>
    </w:p>
    <w:p>
      <w:pPr/>
      <w:r>
        <w:rPr/>
        <w:t xml:space="preserve">Перехрестившись, "отче наш".</w:t>
      </w:r>
    </w:p>
    <w:p>
      <w:pPr/>
      <w:r>
        <w:rPr/>
        <w:t xml:space="preserve">Крізь верби сонечко сіяє</w:t>
      </w:r>
    </w:p>
    <w:p>
      <w:pPr/>
      <w:r>
        <w:rPr/>
        <w:t xml:space="preserve">І тихо гасне. День погас,</w:t>
      </w:r>
    </w:p>
    <w:p>
      <w:pPr/>
      <w:r>
        <w:rPr/>
        <w:t xml:space="preserve">І все почило. Сивий в хату</w:t>
      </w:r>
    </w:p>
    <w:p>
      <w:pPr/>
      <w:r>
        <w:rPr/>
        <w:t xml:space="preserve">Й собі пішов опочивати.</w:t>
      </w:r>
    </w:p>
    <w:p>
      <w:pPr/>
    </w:p>
    <w:p>
      <w:pPr/>
      <w:r>
        <w:rPr/>
        <w:t xml:space="preserve">[Оренбург 1850]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досі сниться: під горою... — Тарас Шевченко</dc:title>
  <dc:description/>
  <dc:subject/>
  <cp:keywords/>
  <cp:category/>
  <cp:lastModifiedBy/>
  <dcterms:created xsi:type="dcterms:W3CDTF">2025-01-21T08:17:55+00:00</dcterms:created>
  <dcterms:modified xsi:type="dcterms:W3CDTF">2025-01-21T08:17:55+00:00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