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Над Дніпровою сагою...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Над Дніпровою сагою</w:t>
      </w:r>
    </w:p>
    <w:p>
      <w:pPr/>
      <w:r>
        <w:rPr/>
        <w:t xml:space="preserve">Стоїть явор між лозою,</w:t>
      </w:r>
    </w:p>
    <w:p>
      <w:pPr/>
      <w:r>
        <w:rPr/>
        <w:t xml:space="preserve">Між лозою з ялиною,</w:t>
      </w:r>
    </w:p>
    <w:p>
      <w:pPr/>
      <w:r>
        <w:rPr/>
        <w:t xml:space="preserve">З червоною калиною.</w:t>
      </w:r>
    </w:p>
    <w:p>
      <w:pPr/>
    </w:p>
    <w:p>
      <w:pPr/>
      <w:r>
        <w:rPr/>
        <w:t xml:space="preserve">Дніпро берег риє-риє,</w:t>
      </w:r>
    </w:p>
    <w:p>
      <w:pPr/>
      <w:r>
        <w:rPr/>
        <w:t xml:space="preserve">Яворові корінь миє.</w:t>
      </w:r>
    </w:p>
    <w:p>
      <w:pPr/>
      <w:r>
        <w:rPr/>
        <w:t xml:space="preserve">Стоїть старий, похилився,</w:t>
      </w:r>
    </w:p>
    <w:p>
      <w:pPr/>
      <w:r>
        <w:rPr/>
        <w:t xml:space="preserve">Мов козак той зажурився,</w:t>
      </w:r>
    </w:p>
    <w:p>
      <w:pPr/>
    </w:p>
    <w:p>
      <w:pPr/>
      <w:r>
        <w:rPr/>
        <w:t xml:space="preserve">Що без долі, без родини,</w:t>
      </w:r>
    </w:p>
    <w:p>
      <w:pPr/>
      <w:r>
        <w:rPr/>
        <w:t xml:space="preserve">Та без вірної дружини,</w:t>
      </w:r>
    </w:p>
    <w:p>
      <w:pPr/>
      <w:r>
        <w:rPr/>
        <w:t xml:space="preserve">І дружини, і надії</w:t>
      </w:r>
    </w:p>
    <w:p>
      <w:pPr/>
      <w:r>
        <w:rPr/>
        <w:t xml:space="preserve">В самотині посивіє!</w:t>
      </w:r>
    </w:p>
    <w:p>
      <w:pPr/>
    </w:p>
    <w:p>
      <w:pPr/>
      <w:r>
        <w:rPr/>
        <w:t xml:space="preserve">Явор каже: — Похилюся</w:t>
      </w:r>
    </w:p>
    <w:p>
      <w:pPr/>
      <w:r>
        <w:rPr/>
        <w:t xml:space="preserve">Та в Дніпрові скупаюся. —</w:t>
      </w:r>
    </w:p>
    <w:p>
      <w:pPr/>
      <w:r>
        <w:rPr/>
        <w:t xml:space="preserve">Козак каже: — Погуляю</w:t>
      </w:r>
    </w:p>
    <w:p>
      <w:pPr/>
      <w:r>
        <w:rPr/>
        <w:t xml:space="preserve">Та любую пошукаю. —</w:t>
      </w:r>
    </w:p>
    <w:p>
      <w:pPr/>
    </w:p>
    <w:p>
      <w:pPr/>
      <w:r>
        <w:rPr/>
        <w:t xml:space="preserve">А калина з ялиною</w:t>
      </w:r>
    </w:p>
    <w:p>
      <w:pPr/>
      <w:r>
        <w:rPr/>
        <w:t xml:space="preserve">Та гнучкою лозиною,</w:t>
      </w:r>
    </w:p>
    <w:p>
      <w:pPr/>
      <w:r>
        <w:rPr/>
        <w:t xml:space="preserve">Мов дівчаточка із гаю</w:t>
      </w:r>
    </w:p>
    <w:p>
      <w:pPr/>
      <w:r>
        <w:rPr/>
        <w:t xml:space="preserve">Вихожаючи співають —</w:t>
      </w:r>
    </w:p>
    <w:p>
      <w:pPr/>
    </w:p>
    <w:p>
      <w:pPr/>
      <w:r>
        <w:rPr/>
        <w:t xml:space="preserve">Повбирані, заквітчані</w:t>
      </w:r>
    </w:p>
    <w:p>
      <w:pPr/>
      <w:r>
        <w:rPr/>
        <w:t xml:space="preserve">Та з таланом заручені,</w:t>
      </w:r>
    </w:p>
    <w:p>
      <w:pPr/>
      <w:r>
        <w:rPr/>
        <w:t xml:space="preserve">Думки-гадоньки не мають,</w:t>
      </w:r>
    </w:p>
    <w:p>
      <w:pPr/>
      <w:r>
        <w:rPr/>
        <w:t xml:space="preserve">В'ються-гнуться та співають.</w:t>
      </w:r>
    </w:p>
    <w:p>
      <w:pPr/>
    </w:p>
    <w:p>
      <w:pPr/>
      <w:r>
        <w:rPr/>
        <w:t xml:space="preserve">24 червня [1860 С.-Петербург]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Над Дніпровою сагою... — Тарас Шевченко</dc:title>
  <dc:description/>
  <dc:subject/>
  <cp:keywords/>
  <cp:category/>
  <cp:lastModifiedBy/>
  <dcterms:created xsi:type="dcterms:W3CDTF">2025-01-21T08:23:49+00:00</dcterms:created>
  <dcterms:modified xsi:type="dcterms:W3CDTF">2025-01-21T08:23:49+00:00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