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Думка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Тече вода в синє море,</w:t>
      </w:r>
    </w:p>
    <w:p>
      <w:pPr/>
      <w:r>
        <w:rPr/>
        <w:t xml:space="preserve">Та не витікає;</w:t>
      </w:r>
    </w:p>
    <w:p>
      <w:pPr/>
      <w:r>
        <w:rPr/>
        <w:t xml:space="preserve">Шука козак свою долю,</w:t>
      </w:r>
    </w:p>
    <w:p>
      <w:pPr/>
      <w:r>
        <w:rPr/>
        <w:t xml:space="preserve">А долі немає.</w:t>
      </w:r>
    </w:p>
    <w:p>
      <w:pPr/>
      <w:r>
        <w:rPr/>
        <w:t xml:space="preserve">Пішов козак світ за очі;</w:t>
      </w:r>
    </w:p>
    <w:p>
      <w:pPr/>
      <w:r>
        <w:rPr/>
        <w:t xml:space="preserve">Грає синє море,</w:t>
      </w:r>
    </w:p>
    <w:p>
      <w:pPr/>
      <w:r>
        <w:rPr/>
        <w:t xml:space="preserve">Грає серце козацькеє,</w:t>
      </w:r>
    </w:p>
    <w:p>
      <w:pPr/>
      <w:r>
        <w:rPr/>
        <w:t xml:space="preserve">А думка говорить:</w:t>
      </w:r>
    </w:p>
    <w:p>
      <w:pPr/>
      <w:r>
        <w:rPr/>
        <w:t xml:space="preserve">"Куди ти йдеш, не спитавшись?</w:t>
      </w:r>
    </w:p>
    <w:p>
      <w:pPr/>
      <w:r>
        <w:rPr/>
        <w:t xml:space="preserve">На кого покинув</w:t>
      </w:r>
    </w:p>
    <w:p>
      <w:pPr/>
      <w:r>
        <w:rPr/>
        <w:t xml:space="preserve">Батька, неньку старенькую,</w:t>
      </w:r>
    </w:p>
    <w:p>
      <w:pPr/>
      <w:r>
        <w:rPr/>
        <w:t xml:space="preserve">Молоду дівчину?</w:t>
      </w:r>
    </w:p>
    <w:p>
      <w:pPr/>
      <w:r>
        <w:rPr/>
        <w:t xml:space="preserve">На чужині не ті люде, —</w:t>
      </w:r>
    </w:p>
    <w:p>
      <w:pPr/>
      <w:r>
        <w:rPr/>
        <w:t xml:space="preserve">Тяжко з ними жити!</w:t>
      </w:r>
    </w:p>
    <w:p>
      <w:pPr/>
      <w:r>
        <w:rPr/>
        <w:t xml:space="preserve">Ні з ким буде поплакати,</w:t>
      </w:r>
    </w:p>
    <w:p>
      <w:pPr/>
      <w:r>
        <w:rPr/>
        <w:t xml:space="preserve">Ні поговорити".</w:t>
      </w:r>
    </w:p>
    <w:p>
      <w:pPr/>
      <w:r>
        <w:rPr/>
        <w:t xml:space="preserve">Сидить козак на тім боці, —</w:t>
      </w:r>
    </w:p>
    <w:p>
      <w:pPr/>
      <w:r>
        <w:rPr/>
        <w:t xml:space="preserve">Грає синє море.</w:t>
      </w:r>
    </w:p>
    <w:p>
      <w:pPr/>
      <w:r>
        <w:rPr/>
        <w:t xml:space="preserve">Думав, доля зустрінеться, —</w:t>
      </w:r>
    </w:p>
    <w:p>
      <w:pPr/>
      <w:r>
        <w:rPr/>
        <w:t xml:space="preserve">Спіткалося горе.</w:t>
      </w:r>
    </w:p>
    <w:p>
      <w:pPr/>
      <w:r>
        <w:rPr/>
        <w:t xml:space="preserve">А журавлі летять собі</w:t>
      </w:r>
    </w:p>
    <w:p>
      <w:pPr/>
      <w:r>
        <w:rPr/>
        <w:t xml:space="preserve">Додому ключами.</w:t>
      </w:r>
    </w:p>
    <w:p>
      <w:pPr/>
      <w:r>
        <w:rPr/>
        <w:t xml:space="preserve">Плаче козак — шляхи биті</w:t>
      </w:r>
    </w:p>
    <w:p>
      <w:pPr/>
      <w:r>
        <w:rPr/>
        <w:t xml:space="preserve">Заросли тернами.</w:t>
      </w:r>
    </w:p>
    <w:p>
      <w:pPr/>
    </w:p>
    <w:p>
      <w:pPr/>
      <w:r>
        <w:rPr/>
        <w:t xml:space="preserve">(1838, С.-Петербург)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Думка — Тарас Шевченко</dc:title>
  <dc:description/>
  <dc:subject/>
  <cp:keywords/>
  <cp:category/>
  <cp:lastModifiedBy/>
  <dcterms:created xsi:type="dcterms:W3CDTF">2025-01-21T08:00:10+00:00</dcterms:created>
  <dcterms:modified xsi:type="dcterms:W3CDTF">2025-01-21T08:00:10+00:00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