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Не зітхай так безнадійно,</w:t>
      </w:r>
    </w:p>
    <w:p>
      <w:pPr/>
      <w:r>
        <w:rPr/>
        <w:t xml:space="preserve">Скорбних уст не замикай,</w:t>
      </w:r>
    </w:p>
    <w:p>
      <w:pPr/>
      <w:r>
        <w:rPr/>
        <w:t xml:space="preserve">Рук не складуй ще подвійно,</w:t>
      </w:r>
    </w:p>
    <w:p>
      <w:pPr/>
      <w:r>
        <w:rPr/>
        <w:t xml:space="preserve">З лану битви не тікай,</w:t>
      </w:r>
    </w:p>
    <w:p>
      <w:pPr/>
    </w:p>
    <w:p>
      <w:pPr/>
      <w:r>
        <w:rPr/>
        <w:t xml:space="preserve">Глянь на луг — не вся травиця</w:t>
      </w:r>
    </w:p>
    <w:p>
      <w:pPr/>
      <w:r>
        <w:rPr/>
        <w:t xml:space="preserve">Ще потоптана упрах;</w:t>
      </w:r>
    </w:p>
    <w:p>
      <w:pPr/>
      <w:r>
        <w:rPr/>
        <w:t xml:space="preserve">Глянь на люди — чесні лиця</w:t>
      </w:r>
    </w:p>
    <w:p>
      <w:pPr/>
      <w:r>
        <w:rPr/>
        <w:t xml:space="preserve">Ще не всі обвіяв страх.</w:t>
      </w:r>
    </w:p>
    <w:p>
      <w:pPr/>
    </w:p>
    <w:p>
      <w:pPr/>
      <w:r>
        <w:rPr/>
        <w:t xml:space="preserve">Ще великі перепони</w:t>
      </w:r>
    </w:p>
    <w:p>
      <w:pPr/>
      <w:r>
        <w:rPr/>
        <w:t xml:space="preserve">Злу поставлено кругом,</w:t>
      </w:r>
    </w:p>
    <w:p>
      <w:pPr/>
      <w:r>
        <w:rPr/>
        <w:t xml:space="preserve">Не безкарно рвуться стони</w:t>
      </w:r>
    </w:p>
    <w:p>
      <w:pPr/>
      <w:r>
        <w:rPr/>
        <w:t xml:space="preserve">Під ворожим батогом.</w:t>
      </w:r>
    </w:p>
    <w:p>
      <w:pPr/>
    </w:p>
    <w:p>
      <w:pPr/>
      <w:r>
        <w:rPr/>
        <w:t xml:space="preserve">Встануть мученики-браття,</w:t>
      </w:r>
    </w:p>
    <w:p>
      <w:pPr/>
      <w:r>
        <w:rPr/>
        <w:t xml:space="preserve">Встануть сестри, як живі...</w:t>
      </w:r>
    </w:p>
    <w:p>
      <w:pPr/>
      <w:r>
        <w:rPr/>
        <w:t xml:space="preserve">За годиною прокляття,</w:t>
      </w:r>
    </w:p>
    <w:p>
      <w:pPr/>
      <w:r>
        <w:rPr/>
        <w:t xml:space="preserve">Мук, кайданів та крові,</w:t>
      </w:r>
    </w:p>
    <w:p>
      <w:pPr/>
    </w:p>
    <w:p>
      <w:pPr/>
      <w:r>
        <w:rPr/>
        <w:t xml:space="preserve">Зрадно купленої слави,-</w:t>
      </w:r>
    </w:p>
    <w:p>
      <w:pPr/>
      <w:r>
        <w:rPr/>
        <w:t xml:space="preserve">Панство волі йде услід,</w:t>
      </w:r>
    </w:p>
    <w:p>
      <w:pPr/>
      <w:r>
        <w:rPr/>
        <w:t xml:space="preserve">І на чолі миросправи</w:t>
      </w:r>
    </w:p>
    <w:p>
      <w:pPr/>
      <w:r>
        <w:rPr/>
        <w:t xml:space="preserve">Власно з'явиться нарід!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Надія — Павло Грабовський</dc:title>
  <dc:description/>
  <dc:subject/>
  <cp:keywords/>
  <cp:category/>
  <cp:lastModifiedBy/>
  <dcterms:created xsi:type="dcterms:W3CDTF">2025-01-21T07:54:37+00:00</dcterms:created>
  <dcterms:modified xsi:type="dcterms:W3CDTF">2025-01-21T07:54:37+00:00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