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баштані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На колгоспному баштані</w:t>
      </w:r>
    </w:p>
    <w:p>
      <w:pPr/>
      <w:r>
        <w:rPr/>
        <w:t xml:space="preserve">Червоніють баклажани,</w:t>
      </w:r>
    </w:p>
    <w:p>
      <w:pPr/>
      <w:r>
        <w:rPr/>
        <w:t xml:space="preserve">Проти сонця гріють спини</w:t>
      </w:r>
    </w:p>
    <w:p>
      <w:pPr/>
      <w:r>
        <w:rPr/>
        <w:t xml:space="preserve">Жовтобокі спілі дині</w:t>
      </w:r>
    </w:p>
    <w:p>
      <w:pPr/>
      <w:r>
        <w:rPr/>
        <w:t xml:space="preserve">Й ходять в гості до братів —</w:t>
      </w:r>
    </w:p>
    <w:p>
      <w:pPr/>
      <w:r>
        <w:rPr/>
        <w:t xml:space="preserve">До статечних кавунів.</w:t>
      </w:r>
    </w:p>
    <w:p>
      <w:pPr/>
      <w:r>
        <w:rPr/>
        <w:t xml:space="preserve">Підкачавши білі штані,</w:t>
      </w:r>
    </w:p>
    <w:p>
      <w:pPr/>
      <w:r>
        <w:rPr/>
        <w:t xml:space="preserve">Ходить бусол по баштані</w:t>
      </w:r>
    </w:p>
    <w:p>
      <w:pPr/>
      <w:r>
        <w:rPr/>
        <w:t xml:space="preserve">І дивується без краю:</w:t>
      </w:r>
    </w:p>
    <w:p>
      <w:pPr/>
      <w:r>
        <w:rPr/>
        <w:t xml:space="preserve">— Що тут робиться — не знаю!</w:t>
      </w:r>
    </w:p>
    <w:p>
      <w:pPr/>
      <w:r>
        <w:rPr/>
        <w:t xml:space="preserve">Цілий світ я облітав,</w:t>
      </w:r>
    </w:p>
    <w:p>
      <w:pPr/>
      <w:r>
        <w:rPr/>
        <w:t xml:space="preserve">А такого не видав:</w:t>
      </w:r>
    </w:p>
    <w:p>
      <w:pPr/>
      <w:r>
        <w:rPr/>
        <w:t xml:space="preserve">Тут кавун — ряба сорочка—</w:t>
      </w:r>
    </w:p>
    <w:p>
      <w:pPr/>
      <w:r>
        <w:rPr/>
        <w:t xml:space="preserve">Виростає, наче бочка!</w:t>
      </w:r>
    </w:p>
    <w:p>
      <w:pPr/>
      <w:r>
        <w:rPr/>
        <w:t xml:space="preserve">Тут лежить такенна диня —</w:t>
      </w:r>
    </w:p>
    <w:p>
      <w:pPr/>
      <w:r>
        <w:rPr/>
        <w:t xml:space="preserve">Не підійме господиня!</w:t>
      </w:r>
    </w:p>
    <w:p>
      <w:pPr/>
      <w:r>
        <w:rPr/>
        <w:t xml:space="preserve">І нащо вже баклажан —</w:t>
      </w:r>
    </w:p>
    <w:p>
      <w:pPr/>
      <w:r>
        <w:rPr/>
        <w:t xml:space="preserve">Виріс тут — неначе жбан!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баштані — Михайло Стельмах</dc:title>
  <dc:description/>
  <dc:subject/>
  <cp:keywords/>
  <cp:category/>
  <cp:lastModifiedBy/>
  <dcterms:created xsi:type="dcterms:W3CDTF">2025-01-21T08:58:51+00:00</dcterms:created>
  <dcterms:modified xsi:type="dcterms:W3CDTF">2025-01-21T08:58:51+00:00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